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75672" w14:textId="2BCC5C4C" w:rsidR="0057643B" w:rsidRDefault="001774F7" w:rsidP="005B50CC">
      <w:pPr>
        <w:ind w:left="720"/>
        <w:rPr>
          <w:b/>
          <w:bCs/>
          <w:color w:val="00B050"/>
          <w:sz w:val="44"/>
          <w:szCs w:val="44"/>
        </w:rPr>
      </w:pPr>
      <w:r w:rsidRPr="001774F7">
        <w:rPr>
          <w:noProof/>
          <w:color w:val="00B050"/>
          <w:sz w:val="44"/>
          <w:szCs w:val="44"/>
        </w:rPr>
        <w:drawing>
          <wp:anchor distT="0" distB="0" distL="114300" distR="114300" simplePos="0" relativeHeight="251659264" behindDoc="1" locked="0" layoutInCell="1" allowOverlap="1" wp14:anchorId="0364333E" wp14:editId="2E0E6603">
            <wp:simplePos x="0" y="0"/>
            <wp:positionH relativeFrom="column">
              <wp:posOffset>-704850</wp:posOffset>
            </wp:positionH>
            <wp:positionV relativeFrom="paragraph">
              <wp:posOffset>0</wp:posOffset>
            </wp:positionV>
            <wp:extent cx="1104900" cy="556260"/>
            <wp:effectExtent l="0" t="0" r="0" b="0"/>
            <wp:wrapThrough wrapText="bothSides">
              <wp:wrapPolygon edited="0">
                <wp:start x="14152" y="740"/>
                <wp:lineTo x="3352" y="3699"/>
                <wp:lineTo x="2234" y="4438"/>
                <wp:lineTo x="2234" y="16274"/>
                <wp:lineTo x="13779" y="18493"/>
                <wp:lineTo x="17876" y="18493"/>
                <wp:lineTo x="18248" y="17014"/>
                <wp:lineTo x="19738" y="14055"/>
                <wp:lineTo x="20483" y="11096"/>
                <wp:lineTo x="19738" y="5918"/>
                <wp:lineTo x="17876" y="740"/>
                <wp:lineTo x="14152" y="740"/>
              </wp:wrapPolygon>
            </wp:wrapThrough>
            <wp:docPr id="9" name="Picture 9" descr="A logo of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of a house&#10;&#10;AI-generated content may be incorrec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438" t="19843" r="11926" b="16095"/>
                    <a:stretch/>
                  </pic:blipFill>
                  <pic:spPr bwMode="auto">
                    <a:xfrm>
                      <a:off x="0" y="0"/>
                      <a:ext cx="1104900" cy="5562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B4249" w:rsidRPr="001774F7">
        <w:rPr>
          <w:b/>
          <w:bCs/>
          <w:color w:val="00B050"/>
          <w:sz w:val="44"/>
          <w:szCs w:val="44"/>
        </w:rPr>
        <w:t>Cornwall Housing Tenant</w:t>
      </w:r>
      <w:r w:rsidRPr="001774F7">
        <w:rPr>
          <w:b/>
          <w:bCs/>
          <w:color w:val="00B050"/>
          <w:sz w:val="44"/>
          <w:szCs w:val="44"/>
        </w:rPr>
        <w:t xml:space="preserve"> L</w:t>
      </w:r>
      <w:r w:rsidR="00CB4249" w:rsidRPr="001774F7">
        <w:rPr>
          <w:b/>
          <w:bCs/>
          <w:color w:val="00B050"/>
          <w:sz w:val="44"/>
          <w:szCs w:val="44"/>
        </w:rPr>
        <w:t>ed Scrutiny</w:t>
      </w:r>
      <w:r w:rsidRPr="001774F7">
        <w:rPr>
          <w:b/>
          <w:bCs/>
          <w:color w:val="00B050"/>
          <w:sz w:val="44"/>
          <w:szCs w:val="44"/>
        </w:rPr>
        <w:t xml:space="preserve"> -</w:t>
      </w:r>
      <w:r w:rsidR="005B50CC">
        <w:rPr>
          <w:b/>
          <w:bCs/>
          <w:color w:val="00B050"/>
          <w:sz w:val="44"/>
          <w:szCs w:val="44"/>
        </w:rPr>
        <w:t xml:space="preserve">   </w:t>
      </w:r>
      <w:r w:rsidRPr="001774F7">
        <w:rPr>
          <w:b/>
          <w:bCs/>
          <w:color w:val="00B050"/>
          <w:sz w:val="44"/>
          <w:szCs w:val="44"/>
        </w:rPr>
        <w:t>Action</w:t>
      </w:r>
      <w:r w:rsidR="00CB4249" w:rsidRPr="001774F7">
        <w:rPr>
          <w:b/>
          <w:bCs/>
          <w:color w:val="00B050"/>
          <w:sz w:val="44"/>
          <w:szCs w:val="44"/>
        </w:rPr>
        <w:t xml:space="preserve"> and Review Panel</w:t>
      </w:r>
      <w:r w:rsidR="0057643B">
        <w:rPr>
          <w:b/>
          <w:bCs/>
          <w:color w:val="00B050"/>
          <w:sz w:val="44"/>
          <w:szCs w:val="44"/>
        </w:rPr>
        <w:t>.</w:t>
      </w:r>
    </w:p>
    <w:p w14:paraId="6CF5A855" w14:textId="46171211" w:rsidR="00CB4249" w:rsidRPr="001774F7" w:rsidRDefault="00CB4249" w:rsidP="005B50CC">
      <w:pPr>
        <w:rPr>
          <w:b/>
          <w:bCs/>
          <w:color w:val="00B050"/>
          <w:sz w:val="44"/>
          <w:szCs w:val="44"/>
        </w:rPr>
      </w:pPr>
      <w:r w:rsidRPr="001774F7">
        <w:rPr>
          <w:b/>
          <w:bCs/>
          <w:color w:val="00B050"/>
          <w:sz w:val="44"/>
          <w:szCs w:val="44"/>
        </w:rPr>
        <w:t>Report on Awaab’s Law and Damp</w:t>
      </w:r>
      <w:r w:rsidR="005B50CC">
        <w:rPr>
          <w:b/>
          <w:bCs/>
          <w:color w:val="00B050"/>
          <w:sz w:val="44"/>
          <w:szCs w:val="44"/>
        </w:rPr>
        <w:t>,</w:t>
      </w:r>
      <w:r w:rsidRPr="001774F7">
        <w:rPr>
          <w:b/>
          <w:bCs/>
          <w:color w:val="00B050"/>
          <w:sz w:val="44"/>
          <w:szCs w:val="44"/>
        </w:rPr>
        <w:t xml:space="preserve"> Mould</w:t>
      </w:r>
      <w:r w:rsidR="005B50CC">
        <w:rPr>
          <w:b/>
          <w:bCs/>
          <w:color w:val="00B050"/>
          <w:sz w:val="44"/>
          <w:szCs w:val="44"/>
        </w:rPr>
        <w:t xml:space="preserve"> &amp; Condensation</w:t>
      </w:r>
      <w:r w:rsidRPr="001774F7">
        <w:rPr>
          <w:b/>
          <w:bCs/>
          <w:color w:val="00B050"/>
          <w:sz w:val="44"/>
          <w:szCs w:val="44"/>
        </w:rPr>
        <w:t xml:space="preserve"> – </w:t>
      </w:r>
      <w:r w:rsidR="0057643B">
        <w:rPr>
          <w:b/>
          <w:bCs/>
          <w:color w:val="00B050"/>
          <w:sz w:val="44"/>
          <w:szCs w:val="44"/>
        </w:rPr>
        <w:t>September</w:t>
      </w:r>
      <w:r w:rsidRPr="001774F7">
        <w:rPr>
          <w:b/>
          <w:bCs/>
          <w:color w:val="00B050"/>
          <w:sz w:val="44"/>
          <w:szCs w:val="44"/>
        </w:rPr>
        <w:t xml:space="preserve"> 2025</w:t>
      </w:r>
    </w:p>
    <w:p w14:paraId="0791661B" w14:textId="0180C9EA" w:rsidR="00CB4249" w:rsidRPr="0057643B" w:rsidRDefault="00CB4249" w:rsidP="00CB4249">
      <w:pPr>
        <w:rPr>
          <w:rFonts w:cstheme="minorHAnsi"/>
          <w:b/>
          <w:bCs/>
          <w:color w:val="E36C0A" w:themeColor="accent6" w:themeShade="BF"/>
          <w:sz w:val="28"/>
          <w:szCs w:val="28"/>
        </w:rPr>
      </w:pPr>
      <w:r w:rsidRPr="0057643B">
        <w:rPr>
          <w:rFonts w:cstheme="minorHAnsi"/>
          <w:b/>
          <w:bCs/>
          <w:color w:val="E36C0A" w:themeColor="accent6" w:themeShade="BF"/>
          <w:sz w:val="28"/>
          <w:szCs w:val="28"/>
        </w:rPr>
        <w:t xml:space="preserve">Executive </w:t>
      </w:r>
      <w:r w:rsidR="0057643B">
        <w:rPr>
          <w:rFonts w:cstheme="minorHAnsi"/>
          <w:b/>
          <w:bCs/>
          <w:color w:val="E36C0A" w:themeColor="accent6" w:themeShade="BF"/>
          <w:sz w:val="28"/>
          <w:szCs w:val="28"/>
        </w:rPr>
        <w:t>s</w:t>
      </w:r>
      <w:r w:rsidRPr="0057643B">
        <w:rPr>
          <w:rFonts w:cstheme="minorHAnsi"/>
          <w:b/>
          <w:bCs/>
          <w:color w:val="E36C0A" w:themeColor="accent6" w:themeShade="BF"/>
          <w:sz w:val="28"/>
          <w:szCs w:val="28"/>
        </w:rPr>
        <w:t>ummary</w:t>
      </w:r>
    </w:p>
    <w:p w14:paraId="7006D380" w14:textId="77777777" w:rsidR="00CB4249" w:rsidRPr="001774F7" w:rsidRDefault="00CB4249" w:rsidP="00CB4249">
      <w:pPr>
        <w:rPr>
          <w:rFonts w:cstheme="minorHAnsi"/>
          <w:sz w:val="24"/>
          <w:szCs w:val="24"/>
        </w:rPr>
      </w:pPr>
      <w:r w:rsidRPr="001774F7">
        <w:rPr>
          <w:rFonts w:cstheme="minorHAnsi"/>
          <w:sz w:val="24"/>
          <w:szCs w:val="24"/>
        </w:rPr>
        <w:t>Our panel has prepared this report to explain the new Awaab’s Law, which comes into effect on 27 October 2025, and to set out our recommendations to help Cornwall Housing Limited (CHL) prepare from the residents’ perspective.</w:t>
      </w:r>
    </w:p>
    <w:p w14:paraId="50ECD075" w14:textId="77777777" w:rsidR="00CB4249" w:rsidRPr="001774F7" w:rsidRDefault="00CB4249" w:rsidP="00CB4249">
      <w:pPr>
        <w:rPr>
          <w:rFonts w:cstheme="minorHAnsi"/>
          <w:sz w:val="24"/>
          <w:szCs w:val="24"/>
        </w:rPr>
      </w:pPr>
      <w:r w:rsidRPr="001774F7">
        <w:rPr>
          <w:rFonts w:cstheme="minorHAnsi"/>
          <w:sz w:val="24"/>
          <w:szCs w:val="24"/>
        </w:rPr>
        <w:t>The report is based on:</w:t>
      </w:r>
    </w:p>
    <w:p w14:paraId="2805F531" w14:textId="2766A002" w:rsidR="00CB4249" w:rsidRPr="001774F7" w:rsidRDefault="0057643B" w:rsidP="00202E1C">
      <w:pPr>
        <w:numPr>
          <w:ilvl w:val="0"/>
          <w:numId w:val="1"/>
        </w:numPr>
        <w:spacing w:after="0"/>
        <w:rPr>
          <w:rFonts w:cstheme="minorHAnsi"/>
          <w:sz w:val="24"/>
          <w:szCs w:val="24"/>
        </w:rPr>
      </w:pPr>
      <w:r>
        <w:rPr>
          <w:rFonts w:cstheme="minorHAnsi"/>
          <w:sz w:val="24"/>
          <w:szCs w:val="24"/>
        </w:rPr>
        <w:t xml:space="preserve">Comparisons of </w:t>
      </w:r>
      <w:r w:rsidR="00CB4249" w:rsidRPr="001774F7">
        <w:rPr>
          <w:rFonts w:cstheme="minorHAnsi"/>
          <w:sz w:val="24"/>
          <w:szCs w:val="24"/>
        </w:rPr>
        <w:t>partner organisations</w:t>
      </w:r>
    </w:p>
    <w:p w14:paraId="079C26BB" w14:textId="77777777" w:rsidR="00CB4249" w:rsidRPr="001774F7" w:rsidRDefault="00CB4249" w:rsidP="00202E1C">
      <w:pPr>
        <w:numPr>
          <w:ilvl w:val="0"/>
          <w:numId w:val="1"/>
        </w:numPr>
        <w:spacing w:after="0"/>
        <w:rPr>
          <w:rFonts w:cstheme="minorHAnsi"/>
          <w:sz w:val="24"/>
          <w:szCs w:val="24"/>
        </w:rPr>
      </w:pPr>
      <w:r w:rsidRPr="001774F7">
        <w:rPr>
          <w:rFonts w:cstheme="minorHAnsi"/>
          <w:sz w:val="24"/>
          <w:szCs w:val="24"/>
        </w:rPr>
        <w:t>Interviews with CHL staff across different departments</w:t>
      </w:r>
    </w:p>
    <w:p w14:paraId="0C8683D1" w14:textId="27152FB7" w:rsidR="00CB4249" w:rsidRPr="001774F7" w:rsidRDefault="00CB4249" w:rsidP="00202E1C">
      <w:pPr>
        <w:numPr>
          <w:ilvl w:val="0"/>
          <w:numId w:val="1"/>
        </w:numPr>
        <w:rPr>
          <w:rFonts w:cstheme="minorHAnsi"/>
          <w:sz w:val="24"/>
          <w:szCs w:val="24"/>
        </w:rPr>
      </w:pPr>
      <w:r w:rsidRPr="001774F7">
        <w:rPr>
          <w:rFonts w:cstheme="minorHAnsi"/>
          <w:sz w:val="24"/>
          <w:szCs w:val="24"/>
        </w:rPr>
        <w:t>Participation in workshops with CHL managers and contractors</w:t>
      </w:r>
    </w:p>
    <w:p w14:paraId="64908890" w14:textId="1178E202" w:rsidR="00CB4249" w:rsidRPr="001774F7" w:rsidRDefault="00CB4249" w:rsidP="00CB4249">
      <w:pPr>
        <w:rPr>
          <w:rFonts w:cstheme="minorHAnsi"/>
          <w:sz w:val="24"/>
          <w:szCs w:val="24"/>
        </w:rPr>
      </w:pPr>
      <w:r w:rsidRPr="001774F7">
        <w:rPr>
          <w:rFonts w:cstheme="minorHAnsi"/>
          <w:sz w:val="24"/>
          <w:szCs w:val="24"/>
        </w:rPr>
        <w:t>Because Awaab’s Law is still being developed and CHL is in the process of updating its policies</w:t>
      </w:r>
      <w:r w:rsidR="00243281" w:rsidRPr="001774F7">
        <w:rPr>
          <w:rFonts w:cstheme="minorHAnsi"/>
          <w:sz w:val="24"/>
          <w:szCs w:val="24"/>
        </w:rPr>
        <w:t xml:space="preserve"> and procedures</w:t>
      </w:r>
      <w:r w:rsidRPr="001774F7">
        <w:rPr>
          <w:rFonts w:cstheme="minorHAnsi"/>
          <w:sz w:val="24"/>
          <w:szCs w:val="24"/>
        </w:rPr>
        <w:t>, we have decided to pause further investigation until 2026. This will give CHL time to embed the new law and its requirements.</w:t>
      </w:r>
    </w:p>
    <w:p w14:paraId="17D3DEEC" w14:textId="77777777" w:rsidR="00CB4249" w:rsidRPr="001774F7" w:rsidRDefault="00CB4249" w:rsidP="00CB4249">
      <w:pPr>
        <w:rPr>
          <w:rFonts w:cstheme="minorHAnsi"/>
          <w:sz w:val="24"/>
          <w:szCs w:val="24"/>
        </w:rPr>
      </w:pPr>
      <w:r w:rsidRPr="001774F7">
        <w:rPr>
          <w:rFonts w:cstheme="minorHAnsi"/>
          <w:sz w:val="24"/>
          <w:szCs w:val="24"/>
        </w:rPr>
        <w:t>Our panel has made 14 recommendations, including:</w:t>
      </w:r>
    </w:p>
    <w:p w14:paraId="361BB8B6" w14:textId="77777777" w:rsidR="00CB4249" w:rsidRPr="001774F7" w:rsidRDefault="00CB4249" w:rsidP="00202E1C">
      <w:pPr>
        <w:numPr>
          <w:ilvl w:val="0"/>
          <w:numId w:val="2"/>
        </w:numPr>
        <w:spacing w:after="0"/>
        <w:rPr>
          <w:rFonts w:cstheme="minorHAnsi"/>
          <w:sz w:val="24"/>
          <w:szCs w:val="24"/>
        </w:rPr>
      </w:pPr>
      <w:r w:rsidRPr="001774F7">
        <w:rPr>
          <w:rFonts w:cstheme="minorHAnsi"/>
          <w:sz w:val="24"/>
          <w:szCs w:val="24"/>
        </w:rPr>
        <w:t>4 quick wins (already implemented)</w:t>
      </w:r>
    </w:p>
    <w:p w14:paraId="6089E1B3" w14:textId="52F0E9C3" w:rsidR="00CB4249" w:rsidRPr="001774F7" w:rsidRDefault="00CB4249" w:rsidP="00202E1C">
      <w:pPr>
        <w:numPr>
          <w:ilvl w:val="0"/>
          <w:numId w:val="2"/>
        </w:numPr>
        <w:spacing w:after="0"/>
        <w:rPr>
          <w:rFonts w:cstheme="minorHAnsi"/>
          <w:sz w:val="24"/>
          <w:szCs w:val="24"/>
        </w:rPr>
      </w:pPr>
      <w:r w:rsidRPr="001774F7">
        <w:rPr>
          <w:rFonts w:cstheme="minorHAnsi"/>
          <w:sz w:val="24"/>
          <w:szCs w:val="24"/>
        </w:rPr>
        <w:t xml:space="preserve">5 </w:t>
      </w:r>
      <w:r w:rsidR="0057643B">
        <w:rPr>
          <w:rFonts w:cstheme="minorHAnsi"/>
          <w:sz w:val="24"/>
          <w:szCs w:val="24"/>
        </w:rPr>
        <w:t>recommendations</w:t>
      </w:r>
    </w:p>
    <w:p w14:paraId="24A48A16" w14:textId="77777777" w:rsidR="00CB4249" w:rsidRPr="001774F7" w:rsidRDefault="00CB4249" w:rsidP="00202E1C">
      <w:pPr>
        <w:numPr>
          <w:ilvl w:val="0"/>
          <w:numId w:val="2"/>
        </w:numPr>
        <w:rPr>
          <w:rFonts w:cstheme="minorHAnsi"/>
          <w:sz w:val="24"/>
          <w:szCs w:val="24"/>
        </w:rPr>
      </w:pPr>
      <w:r w:rsidRPr="001774F7">
        <w:rPr>
          <w:rFonts w:cstheme="minorHAnsi"/>
          <w:sz w:val="24"/>
          <w:szCs w:val="24"/>
        </w:rPr>
        <w:t>5 long-term aspirations</w:t>
      </w:r>
    </w:p>
    <w:p w14:paraId="3114F4EA" w14:textId="77777777" w:rsidR="00361561" w:rsidRDefault="00CB4249" w:rsidP="00361561">
      <w:pPr>
        <w:rPr>
          <w:rFonts w:cstheme="minorHAnsi"/>
          <w:b/>
          <w:bCs/>
          <w:sz w:val="28"/>
          <w:szCs w:val="28"/>
        </w:rPr>
      </w:pPr>
      <w:r w:rsidRPr="0057643B">
        <w:rPr>
          <w:rFonts w:cstheme="minorHAnsi"/>
          <w:b/>
          <w:bCs/>
          <w:color w:val="E36C0A" w:themeColor="accent6" w:themeShade="BF"/>
          <w:sz w:val="28"/>
          <w:szCs w:val="28"/>
        </w:rPr>
        <w:t>Introduction</w:t>
      </w:r>
    </w:p>
    <w:p w14:paraId="34417420" w14:textId="70F6441F" w:rsidR="00CB4249" w:rsidRPr="00361561" w:rsidRDefault="00361561" w:rsidP="00361561">
      <w:pPr>
        <w:rPr>
          <w:rFonts w:cstheme="minorHAnsi"/>
          <w:b/>
          <w:bCs/>
          <w:sz w:val="28"/>
          <w:szCs w:val="28"/>
        </w:rPr>
      </w:pPr>
      <w:r w:rsidRPr="00361561">
        <w:rPr>
          <w:rFonts w:cstheme="minorHAnsi"/>
          <w:b/>
          <w:bCs/>
          <w:sz w:val="24"/>
          <w:szCs w:val="24"/>
        </w:rPr>
        <w:t>1.1</w:t>
      </w:r>
      <w:r>
        <w:rPr>
          <w:rFonts w:cstheme="minorHAnsi"/>
          <w:b/>
          <w:bCs/>
          <w:sz w:val="28"/>
          <w:szCs w:val="28"/>
        </w:rPr>
        <w:t xml:space="preserve"> </w:t>
      </w:r>
      <w:r w:rsidR="00CB4249" w:rsidRPr="00361561">
        <w:rPr>
          <w:rFonts w:cstheme="minorHAnsi"/>
          <w:sz w:val="24"/>
          <w:szCs w:val="24"/>
        </w:rPr>
        <w:t xml:space="preserve">This report looks at how damp, mould, and condensation (DMC) issues are managed in social housing, </w:t>
      </w:r>
      <w:r w:rsidR="00243281" w:rsidRPr="00361561">
        <w:rPr>
          <w:rFonts w:cstheme="minorHAnsi"/>
          <w:sz w:val="24"/>
          <w:szCs w:val="24"/>
        </w:rPr>
        <w:t xml:space="preserve">and </w:t>
      </w:r>
      <w:r w:rsidR="00CB4249" w:rsidRPr="00361561">
        <w:rPr>
          <w:rFonts w:cstheme="minorHAnsi"/>
          <w:sz w:val="24"/>
          <w:szCs w:val="24"/>
        </w:rPr>
        <w:t xml:space="preserve">specifically </w:t>
      </w:r>
      <w:r w:rsidR="00243281" w:rsidRPr="00361561">
        <w:rPr>
          <w:rFonts w:cstheme="minorHAnsi"/>
          <w:sz w:val="24"/>
          <w:szCs w:val="24"/>
        </w:rPr>
        <w:t>how</w:t>
      </w:r>
      <w:r w:rsidR="00CB4249" w:rsidRPr="00361561">
        <w:rPr>
          <w:rFonts w:cstheme="minorHAnsi"/>
          <w:sz w:val="24"/>
          <w:szCs w:val="24"/>
        </w:rPr>
        <w:t xml:space="preserve"> CHL</w:t>
      </w:r>
      <w:r w:rsidR="00243281" w:rsidRPr="00361561">
        <w:rPr>
          <w:rFonts w:cstheme="minorHAnsi"/>
          <w:sz w:val="24"/>
          <w:szCs w:val="24"/>
        </w:rPr>
        <w:t xml:space="preserve"> </w:t>
      </w:r>
      <w:r w:rsidR="00CB4249" w:rsidRPr="00361561">
        <w:rPr>
          <w:rFonts w:cstheme="minorHAnsi"/>
          <w:sz w:val="24"/>
          <w:szCs w:val="24"/>
        </w:rPr>
        <w:t>can improve its processes to meet legal standards and, most importantly, protect resident health and safety.</w:t>
      </w:r>
    </w:p>
    <w:p w14:paraId="4EFF860E" w14:textId="1B5BC33E" w:rsidR="00CB4249" w:rsidRPr="001774F7" w:rsidRDefault="00361561" w:rsidP="00CB4249">
      <w:pPr>
        <w:rPr>
          <w:rFonts w:cstheme="minorHAnsi"/>
          <w:sz w:val="24"/>
          <w:szCs w:val="24"/>
        </w:rPr>
      </w:pPr>
      <w:r w:rsidRPr="00361561">
        <w:rPr>
          <w:rFonts w:cstheme="minorHAnsi"/>
          <w:b/>
          <w:bCs/>
          <w:sz w:val="24"/>
          <w:szCs w:val="24"/>
        </w:rPr>
        <w:t>1.2</w:t>
      </w:r>
      <w:r>
        <w:rPr>
          <w:rFonts w:cstheme="minorHAnsi"/>
          <w:sz w:val="24"/>
          <w:szCs w:val="24"/>
        </w:rPr>
        <w:t xml:space="preserve"> </w:t>
      </w:r>
      <w:r w:rsidR="00CB4249" w:rsidRPr="001774F7">
        <w:rPr>
          <w:rFonts w:cstheme="minorHAnsi"/>
          <w:sz w:val="24"/>
          <w:szCs w:val="24"/>
        </w:rPr>
        <w:t>This area was chosen due to growing national concern following high-profile cases, including the tragic death of Awaab Ishak, which highlighted the dangers of untreated damp and mould.</w:t>
      </w:r>
    </w:p>
    <w:p w14:paraId="5864B668" w14:textId="7DA0ED2D" w:rsidR="00243281" w:rsidRPr="001774F7" w:rsidRDefault="00361561" w:rsidP="00243281">
      <w:pPr>
        <w:spacing w:after="0"/>
        <w:rPr>
          <w:rFonts w:cstheme="minorHAnsi"/>
          <w:b/>
          <w:bCs/>
          <w:sz w:val="24"/>
          <w:szCs w:val="24"/>
        </w:rPr>
      </w:pPr>
      <w:r w:rsidRPr="00361561">
        <w:rPr>
          <w:rFonts w:cstheme="minorHAnsi"/>
          <w:b/>
          <w:bCs/>
          <w:sz w:val="24"/>
          <w:szCs w:val="24"/>
        </w:rPr>
        <w:t>1.3</w:t>
      </w:r>
      <w:r>
        <w:rPr>
          <w:rFonts w:cstheme="minorHAnsi"/>
          <w:sz w:val="24"/>
          <w:szCs w:val="24"/>
        </w:rPr>
        <w:t xml:space="preserve"> </w:t>
      </w:r>
      <w:r w:rsidR="00CB4249" w:rsidRPr="001774F7">
        <w:rPr>
          <w:rFonts w:cstheme="minorHAnsi"/>
          <w:sz w:val="24"/>
          <w:szCs w:val="24"/>
        </w:rPr>
        <w:t>Key question:</w:t>
      </w:r>
      <w:r w:rsidR="00CB4249" w:rsidRPr="001774F7">
        <w:rPr>
          <w:rFonts w:cstheme="minorHAnsi"/>
          <w:sz w:val="24"/>
          <w:szCs w:val="24"/>
        </w:rPr>
        <w:br/>
      </w:r>
      <w:r w:rsidR="00243281" w:rsidRPr="001774F7">
        <w:rPr>
          <w:rFonts w:cstheme="minorHAnsi"/>
          <w:b/>
          <w:bCs/>
          <w:sz w:val="24"/>
          <w:szCs w:val="24"/>
        </w:rPr>
        <w:t>How prepared is CHL for our Awaabs law coming into effect in October 2025, in terms of damp and mould and the response times specified.</w:t>
      </w:r>
    </w:p>
    <w:p w14:paraId="3C1A3E9B" w14:textId="77777777" w:rsidR="00727C5E" w:rsidRDefault="00727C5E" w:rsidP="00CB4249">
      <w:pPr>
        <w:rPr>
          <w:rFonts w:cstheme="minorHAnsi"/>
          <w:b/>
          <w:bCs/>
          <w:color w:val="E36C0A" w:themeColor="accent6" w:themeShade="BF"/>
          <w:sz w:val="28"/>
          <w:szCs w:val="28"/>
        </w:rPr>
      </w:pPr>
    </w:p>
    <w:p w14:paraId="4EEEF86F" w14:textId="37A7D16E" w:rsidR="00CB4249" w:rsidRPr="00361561" w:rsidRDefault="00CB4249" w:rsidP="00CB4249">
      <w:pPr>
        <w:rPr>
          <w:rFonts w:cstheme="minorHAnsi"/>
          <w:b/>
          <w:bCs/>
          <w:color w:val="E36C0A" w:themeColor="accent6" w:themeShade="BF"/>
          <w:sz w:val="28"/>
          <w:szCs w:val="28"/>
        </w:rPr>
      </w:pPr>
      <w:r w:rsidRPr="00361561">
        <w:rPr>
          <w:rFonts w:cstheme="minorHAnsi"/>
          <w:b/>
          <w:bCs/>
          <w:color w:val="E36C0A" w:themeColor="accent6" w:themeShade="BF"/>
          <w:sz w:val="28"/>
          <w:szCs w:val="28"/>
        </w:rPr>
        <w:lastRenderedPageBreak/>
        <w:t>Methodology</w:t>
      </w:r>
    </w:p>
    <w:p w14:paraId="40BD95F6" w14:textId="05E853BB" w:rsidR="00CB4249" w:rsidRPr="001774F7" w:rsidRDefault="00361561" w:rsidP="00CB4249">
      <w:pPr>
        <w:rPr>
          <w:rFonts w:cstheme="minorHAnsi"/>
          <w:sz w:val="24"/>
          <w:szCs w:val="24"/>
        </w:rPr>
      </w:pPr>
      <w:r w:rsidRPr="00361561">
        <w:rPr>
          <w:rFonts w:cstheme="minorHAnsi"/>
          <w:b/>
          <w:bCs/>
          <w:sz w:val="24"/>
          <w:szCs w:val="24"/>
        </w:rPr>
        <w:t>2.1</w:t>
      </w:r>
      <w:r>
        <w:rPr>
          <w:rFonts w:cstheme="minorHAnsi"/>
          <w:sz w:val="24"/>
          <w:szCs w:val="24"/>
        </w:rPr>
        <w:t xml:space="preserve"> </w:t>
      </w:r>
      <w:r w:rsidR="00CB4249" w:rsidRPr="00361561">
        <w:rPr>
          <w:rFonts w:cstheme="minorHAnsi"/>
          <w:b/>
          <w:bCs/>
          <w:sz w:val="24"/>
          <w:szCs w:val="24"/>
        </w:rPr>
        <w:t>Benchmarking</w:t>
      </w:r>
    </w:p>
    <w:p w14:paraId="442EDDD3" w14:textId="02229669" w:rsidR="00CB4249" w:rsidRPr="001774F7" w:rsidRDefault="00361561" w:rsidP="00202E1C">
      <w:pPr>
        <w:numPr>
          <w:ilvl w:val="0"/>
          <w:numId w:val="3"/>
        </w:numPr>
        <w:spacing w:after="0"/>
        <w:rPr>
          <w:rFonts w:cstheme="minorHAnsi"/>
          <w:sz w:val="24"/>
          <w:szCs w:val="24"/>
        </w:rPr>
      </w:pPr>
      <w:r>
        <w:rPr>
          <w:rFonts w:cstheme="minorHAnsi"/>
          <w:sz w:val="24"/>
          <w:szCs w:val="24"/>
        </w:rPr>
        <w:t>We r</w:t>
      </w:r>
      <w:r w:rsidR="00CB4249" w:rsidRPr="001774F7">
        <w:rPr>
          <w:rFonts w:cstheme="minorHAnsi"/>
          <w:sz w:val="24"/>
          <w:szCs w:val="24"/>
        </w:rPr>
        <w:t>eviewed the causes and impacts of DMC</w:t>
      </w:r>
    </w:p>
    <w:p w14:paraId="5500D13A" w14:textId="77777777" w:rsidR="00CB4249" w:rsidRPr="001774F7" w:rsidRDefault="00CB4249" w:rsidP="00202E1C">
      <w:pPr>
        <w:numPr>
          <w:ilvl w:val="0"/>
          <w:numId w:val="3"/>
        </w:numPr>
        <w:spacing w:after="0"/>
        <w:rPr>
          <w:rFonts w:cstheme="minorHAnsi"/>
          <w:sz w:val="24"/>
          <w:szCs w:val="24"/>
        </w:rPr>
      </w:pPr>
      <w:r w:rsidRPr="001774F7">
        <w:rPr>
          <w:rFonts w:cstheme="minorHAnsi"/>
          <w:sz w:val="24"/>
          <w:szCs w:val="24"/>
        </w:rPr>
        <w:t>Compared CHL’s preparedness with other housing providers (Clarion, L&amp;Q, Peabody, RBH, Hyde Group, Hackney)</w:t>
      </w:r>
    </w:p>
    <w:p w14:paraId="1B67754A" w14:textId="77777777" w:rsidR="00CB4249" w:rsidRDefault="00CB4249" w:rsidP="00202E1C">
      <w:pPr>
        <w:numPr>
          <w:ilvl w:val="0"/>
          <w:numId w:val="3"/>
        </w:numPr>
        <w:spacing w:after="0"/>
        <w:rPr>
          <w:rFonts w:cstheme="minorHAnsi"/>
          <w:sz w:val="24"/>
          <w:szCs w:val="24"/>
        </w:rPr>
      </w:pPr>
      <w:r w:rsidRPr="001774F7">
        <w:rPr>
          <w:rFonts w:cstheme="minorHAnsi"/>
          <w:sz w:val="24"/>
          <w:szCs w:val="24"/>
        </w:rPr>
        <w:t>Contacted providers by email</w:t>
      </w:r>
    </w:p>
    <w:p w14:paraId="5F89244F" w14:textId="77777777" w:rsidR="007E4604" w:rsidRPr="001774F7" w:rsidRDefault="007E4604" w:rsidP="007E4604">
      <w:pPr>
        <w:spacing w:after="0"/>
        <w:ind w:left="360"/>
        <w:rPr>
          <w:rFonts w:cstheme="minorHAnsi"/>
          <w:sz w:val="24"/>
          <w:szCs w:val="24"/>
        </w:rPr>
      </w:pPr>
    </w:p>
    <w:p w14:paraId="2DCF3DA5" w14:textId="162B8EAF" w:rsidR="00CB4249" w:rsidRPr="00361561" w:rsidRDefault="00361561" w:rsidP="00CB4249">
      <w:pPr>
        <w:rPr>
          <w:rFonts w:cstheme="minorHAnsi"/>
          <w:b/>
          <w:bCs/>
          <w:sz w:val="24"/>
          <w:szCs w:val="24"/>
        </w:rPr>
      </w:pPr>
      <w:r w:rsidRPr="00361561">
        <w:rPr>
          <w:rFonts w:cstheme="minorHAnsi"/>
          <w:b/>
          <w:bCs/>
          <w:sz w:val="24"/>
          <w:szCs w:val="24"/>
        </w:rPr>
        <w:t xml:space="preserve">2.2 </w:t>
      </w:r>
      <w:r w:rsidR="00CB4249" w:rsidRPr="00361561">
        <w:rPr>
          <w:rFonts w:cstheme="minorHAnsi"/>
          <w:b/>
          <w:bCs/>
          <w:sz w:val="24"/>
          <w:szCs w:val="24"/>
        </w:rPr>
        <w:t>Desktop Review</w:t>
      </w:r>
    </w:p>
    <w:p w14:paraId="027CA435" w14:textId="77777777" w:rsidR="00CB4249" w:rsidRPr="001774F7" w:rsidRDefault="00CB4249" w:rsidP="00CB4249">
      <w:pPr>
        <w:rPr>
          <w:rFonts w:cstheme="minorHAnsi"/>
          <w:sz w:val="24"/>
          <w:szCs w:val="24"/>
        </w:rPr>
      </w:pPr>
      <w:r w:rsidRPr="001774F7">
        <w:rPr>
          <w:rFonts w:cstheme="minorHAnsi"/>
          <w:sz w:val="24"/>
          <w:szCs w:val="24"/>
        </w:rPr>
        <w:t>We requested and reviewed key documents, including:</w:t>
      </w:r>
    </w:p>
    <w:p w14:paraId="02B440C0" w14:textId="2B764E8D" w:rsidR="00CB4249" w:rsidRPr="001774F7" w:rsidRDefault="00CB4249" w:rsidP="00202E1C">
      <w:pPr>
        <w:numPr>
          <w:ilvl w:val="0"/>
          <w:numId w:val="4"/>
        </w:numPr>
        <w:spacing w:after="0"/>
        <w:rPr>
          <w:rFonts w:cstheme="minorHAnsi"/>
          <w:sz w:val="24"/>
          <w:szCs w:val="24"/>
        </w:rPr>
      </w:pPr>
      <w:r w:rsidRPr="001774F7">
        <w:rPr>
          <w:rFonts w:cstheme="minorHAnsi"/>
          <w:sz w:val="24"/>
          <w:szCs w:val="24"/>
        </w:rPr>
        <w:t>Damp &amp; Mould Process</w:t>
      </w:r>
      <w:r w:rsidR="005E4155" w:rsidRPr="001774F7">
        <w:rPr>
          <w:rFonts w:cstheme="minorHAnsi"/>
          <w:sz w:val="24"/>
          <w:szCs w:val="24"/>
        </w:rPr>
        <w:t xml:space="preserve"> and Policy</w:t>
      </w:r>
    </w:p>
    <w:p w14:paraId="28A48132" w14:textId="6B1C57AF" w:rsidR="005E4155" w:rsidRPr="001774F7" w:rsidRDefault="005E4155" w:rsidP="00202E1C">
      <w:pPr>
        <w:numPr>
          <w:ilvl w:val="0"/>
          <w:numId w:val="4"/>
        </w:numPr>
        <w:spacing w:after="0"/>
        <w:rPr>
          <w:rFonts w:cstheme="minorHAnsi"/>
          <w:sz w:val="24"/>
          <w:szCs w:val="24"/>
        </w:rPr>
      </w:pPr>
      <w:r w:rsidRPr="001774F7">
        <w:rPr>
          <w:rFonts w:cstheme="minorHAnsi"/>
          <w:sz w:val="24"/>
          <w:szCs w:val="24"/>
        </w:rPr>
        <w:t>Key performance figures</w:t>
      </w:r>
    </w:p>
    <w:p w14:paraId="5824C1C5" w14:textId="77777777" w:rsidR="00CB4249" w:rsidRPr="001774F7" w:rsidRDefault="00CB4249" w:rsidP="00202E1C">
      <w:pPr>
        <w:numPr>
          <w:ilvl w:val="0"/>
          <w:numId w:val="4"/>
        </w:numPr>
        <w:spacing w:after="0"/>
        <w:rPr>
          <w:rFonts w:cstheme="minorHAnsi"/>
          <w:sz w:val="24"/>
          <w:szCs w:val="24"/>
        </w:rPr>
      </w:pPr>
      <w:r w:rsidRPr="001774F7">
        <w:rPr>
          <w:rFonts w:cstheme="minorHAnsi"/>
          <w:sz w:val="24"/>
          <w:szCs w:val="24"/>
        </w:rPr>
        <w:t>Damp &amp; Mould Triage Form</w:t>
      </w:r>
    </w:p>
    <w:p w14:paraId="2A2EB2DF" w14:textId="77777777" w:rsidR="005E4155" w:rsidRPr="001774F7" w:rsidRDefault="00CB4249" w:rsidP="00202E1C">
      <w:pPr>
        <w:numPr>
          <w:ilvl w:val="0"/>
          <w:numId w:val="4"/>
        </w:numPr>
        <w:spacing w:after="0"/>
        <w:rPr>
          <w:rFonts w:cstheme="minorHAnsi"/>
          <w:sz w:val="24"/>
          <w:szCs w:val="24"/>
        </w:rPr>
      </w:pPr>
      <w:r w:rsidRPr="001774F7">
        <w:rPr>
          <w:rFonts w:cstheme="minorHAnsi"/>
          <w:sz w:val="24"/>
          <w:szCs w:val="24"/>
        </w:rPr>
        <w:t>DMC Task Force Proposal</w:t>
      </w:r>
      <w:r w:rsidR="005E4155" w:rsidRPr="001774F7">
        <w:rPr>
          <w:rFonts w:cstheme="minorHAnsi"/>
          <w:sz w:val="24"/>
          <w:szCs w:val="24"/>
        </w:rPr>
        <w:t xml:space="preserve"> </w:t>
      </w:r>
    </w:p>
    <w:p w14:paraId="03169B26" w14:textId="4DC56E8B" w:rsidR="005E4155" w:rsidRPr="001774F7" w:rsidRDefault="005E4155" w:rsidP="00202E1C">
      <w:pPr>
        <w:numPr>
          <w:ilvl w:val="0"/>
          <w:numId w:val="4"/>
        </w:numPr>
        <w:spacing w:after="0"/>
        <w:rPr>
          <w:rFonts w:cstheme="minorHAnsi"/>
          <w:sz w:val="24"/>
          <w:szCs w:val="24"/>
        </w:rPr>
      </w:pPr>
      <w:r w:rsidRPr="001774F7">
        <w:rPr>
          <w:rFonts w:cstheme="minorHAnsi"/>
          <w:sz w:val="24"/>
          <w:szCs w:val="24"/>
        </w:rPr>
        <w:t>Draft guidance on Awaab’s Law</w:t>
      </w:r>
    </w:p>
    <w:p w14:paraId="552566BD" w14:textId="77777777" w:rsidR="005E4155" w:rsidRPr="001774F7" w:rsidRDefault="00CB4249" w:rsidP="00202E1C">
      <w:pPr>
        <w:numPr>
          <w:ilvl w:val="0"/>
          <w:numId w:val="3"/>
        </w:numPr>
        <w:spacing w:after="0"/>
        <w:rPr>
          <w:rFonts w:cstheme="minorHAnsi"/>
          <w:sz w:val="24"/>
          <w:szCs w:val="24"/>
        </w:rPr>
      </w:pPr>
      <w:r w:rsidRPr="001774F7">
        <w:rPr>
          <w:rFonts w:cstheme="minorHAnsi"/>
          <w:sz w:val="24"/>
          <w:szCs w:val="24"/>
        </w:rPr>
        <w:t>Damp &amp; Mould summary linked to Awaab’s Law</w:t>
      </w:r>
    </w:p>
    <w:p w14:paraId="010E04FE" w14:textId="49D3848B" w:rsidR="005E4155" w:rsidRPr="001774F7" w:rsidRDefault="005E4155" w:rsidP="00202E1C">
      <w:pPr>
        <w:numPr>
          <w:ilvl w:val="0"/>
          <w:numId w:val="3"/>
        </w:numPr>
        <w:rPr>
          <w:rFonts w:cstheme="minorHAnsi"/>
          <w:sz w:val="24"/>
          <w:szCs w:val="24"/>
        </w:rPr>
      </w:pPr>
      <w:r w:rsidRPr="001774F7">
        <w:rPr>
          <w:rFonts w:cstheme="minorHAnsi"/>
          <w:sz w:val="24"/>
          <w:szCs w:val="24"/>
        </w:rPr>
        <w:t>Government websites</w:t>
      </w:r>
    </w:p>
    <w:p w14:paraId="7C57FA7E" w14:textId="6215D543" w:rsidR="00CB4249" w:rsidRPr="007E4604" w:rsidRDefault="007E4604" w:rsidP="00CB4249">
      <w:pPr>
        <w:rPr>
          <w:rFonts w:cstheme="minorHAnsi"/>
          <w:b/>
          <w:bCs/>
          <w:sz w:val="24"/>
          <w:szCs w:val="24"/>
        </w:rPr>
      </w:pPr>
      <w:r w:rsidRPr="007E4604">
        <w:rPr>
          <w:rFonts w:cstheme="minorHAnsi"/>
          <w:b/>
          <w:bCs/>
          <w:sz w:val="24"/>
          <w:szCs w:val="24"/>
        </w:rPr>
        <w:t xml:space="preserve">2.3 </w:t>
      </w:r>
      <w:r w:rsidR="00CB4249" w:rsidRPr="007E4604">
        <w:rPr>
          <w:rFonts w:cstheme="minorHAnsi"/>
          <w:b/>
          <w:bCs/>
          <w:sz w:val="24"/>
          <w:szCs w:val="24"/>
        </w:rPr>
        <w:t>Interviews</w:t>
      </w:r>
    </w:p>
    <w:p w14:paraId="5631BCD1" w14:textId="37CF9237" w:rsidR="00CB4249" w:rsidRPr="001774F7" w:rsidRDefault="00CB4249" w:rsidP="00CB4249">
      <w:pPr>
        <w:rPr>
          <w:rFonts w:cstheme="minorHAnsi"/>
          <w:sz w:val="24"/>
          <w:szCs w:val="24"/>
        </w:rPr>
      </w:pPr>
      <w:r w:rsidRPr="001774F7">
        <w:rPr>
          <w:rFonts w:cstheme="minorHAnsi"/>
          <w:sz w:val="24"/>
          <w:szCs w:val="24"/>
        </w:rPr>
        <w:t>To understand reporting</w:t>
      </w:r>
      <w:r w:rsidR="007E4604">
        <w:rPr>
          <w:rFonts w:cstheme="minorHAnsi"/>
          <w:sz w:val="24"/>
          <w:szCs w:val="24"/>
        </w:rPr>
        <w:t xml:space="preserve">, </w:t>
      </w:r>
      <w:r w:rsidRPr="001774F7">
        <w:rPr>
          <w:rFonts w:cstheme="minorHAnsi"/>
          <w:sz w:val="24"/>
          <w:szCs w:val="24"/>
        </w:rPr>
        <w:t>assessment</w:t>
      </w:r>
      <w:r w:rsidR="007E4604">
        <w:rPr>
          <w:rFonts w:cstheme="minorHAnsi"/>
          <w:sz w:val="24"/>
          <w:szCs w:val="24"/>
        </w:rPr>
        <w:t xml:space="preserve"> and treatment</w:t>
      </w:r>
      <w:r w:rsidRPr="001774F7">
        <w:rPr>
          <w:rFonts w:cstheme="minorHAnsi"/>
          <w:sz w:val="24"/>
          <w:szCs w:val="24"/>
        </w:rPr>
        <w:t xml:space="preserve"> of damp and mould, we interviewed:</w:t>
      </w:r>
    </w:p>
    <w:p w14:paraId="4D25804E" w14:textId="77777777" w:rsidR="00CB4249" w:rsidRPr="001774F7" w:rsidRDefault="00CB4249" w:rsidP="00202E1C">
      <w:pPr>
        <w:numPr>
          <w:ilvl w:val="0"/>
          <w:numId w:val="5"/>
        </w:numPr>
        <w:spacing w:after="0"/>
        <w:rPr>
          <w:rFonts w:cstheme="minorHAnsi"/>
          <w:sz w:val="24"/>
          <w:szCs w:val="24"/>
        </w:rPr>
      </w:pPr>
      <w:r w:rsidRPr="001774F7">
        <w:rPr>
          <w:rFonts w:cstheme="minorHAnsi"/>
          <w:sz w:val="24"/>
          <w:szCs w:val="24"/>
        </w:rPr>
        <w:t>Repairs Delivery Manager</w:t>
      </w:r>
    </w:p>
    <w:p w14:paraId="32B81D22" w14:textId="77777777" w:rsidR="00CB4249" w:rsidRPr="001774F7" w:rsidRDefault="00CB4249" w:rsidP="00202E1C">
      <w:pPr>
        <w:numPr>
          <w:ilvl w:val="0"/>
          <w:numId w:val="5"/>
        </w:numPr>
        <w:spacing w:after="0"/>
        <w:rPr>
          <w:rFonts w:cstheme="minorHAnsi"/>
          <w:sz w:val="24"/>
          <w:szCs w:val="24"/>
        </w:rPr>
      </w:pPr>
      <w:r w:rsidRPr="001774F7">
        <w:rPr>
          <w:rFonts w:cstheme="minorHAnsi"/>
          <w:sz w:val="24"/>
          <w:szCs w:val="24"/>
        </w:rPr>
        <w:t>Response Repairs Team Leader</w:t>
      </w:r>
    </w:p>
    <w:p w14:paraId="5C42714C" w14:textId="77777777" w:rsidR="00CB4249" w:rsidRPr="001774F7" w:rsidRDefault="00CB4249" w:rsidP="00202E1C">
      <w:pPr>
        <w:numPr>
          <w:ilvl w:val="0"/>
          <w:numId w:val="5"/>
        </w:numPr>
        <w:spacing w:after="0"/>
        <w:rPr>
          <w:rFonts w:cstheme="minorHAnsi"/>
          <w:sz w:val="24"/>
          <w:szCs w:val="24"/>
        </w:rPr>
      </w:pPr>
      <w:r w:rsidRPr="001774F7">
        <w:rPr>
          <w:rFonts w:cstheme="minorHAnsi"/>
          <w:sz w:val="24"/>
          <w:szCs w:val="24"/>
        </w:rPr>
        <w:t>Customer Service Advisor</w:t>
      </w:r>
    </w:p>
    <w:p w14:paraId="7C01698A" w14:textId="77777777" w:rsidR="00CB4249" w:rsidRPr="001774F7" w:rsidRDefault="00CB4249" w:rsidP="00202E1C">
      <w:pPr>
        <w:numPr>
          <w:ilvl w:val="0"/>
          <w:numId w:val="5"/>
        </w:numPr>
        <w:spacing w:after="0"/>
        <w:rPr>
          <w:rFonts w:cstheme="minorHAnsi"/>
          <w:sz w:val="24"/>
          <w:szCs w:val="24"/>
        </w:rPr>
      </w:pPr>
      <w:r w:rsidRPr="001774F7">
        <w:rPr>
          <w:rFonts w:cstheme="minorHAnsi"/>
          <w:sz w:val="24"/>
          <w:szCs w:val="24"/>
        </w:rPr>
        <w:t>Building Surveyor</w:t>
      </w:r>
    </w:p>
    <w:p w14:paraId="5D3AD9C7" w14:textId="77777777" w:rsidR="00CB4249" w:rsidRPr="001774F7" w:rsidRDefault="00CB4249" w:rsidP="00202E1C">
      <w:pPr>
        <w:numPr>
          <w:ilvl w:val="0"/>
          <w:numId w:val="5"/>
        </w:numPr>
        <w:rPr>
          <w:rFonts w:cstheme="minorHAnsi"/>
          <w:sz w:val="24"/>
          <w:szCs w:val="24"/>
        </w:rPr>
      </w:pPr>
      <w:r w:rsidRPr="001774F7">
        <w:rPr>
          <w:rFonts w:cstheme="minorHAnsi"/>
          <w:sz w:val="24"/>
          <w:szCs w:val="24"/>
        </w:rPr>
        <w:t>Customer Service Manager</w:t>
      </w:r>
    </w:p>
    <w:p w14:paraId="35C190DE" w14:textId="6EF25464" w:rsidR="00CB4249" w:rsidRPr="007E4604" w:rsidRDefault="007E4604" w:rsidP="00CB4249">
      <w:pPr>
        <w:rPr>
          <w:rFonts w:cstheme="minorHAnsi"/>
          <w:b/>
          <w:bCs/>
          <w:sz w:val="24"/>
          <w:szCs w:val="24"/>
        </w:rPr>
      </w:pPr>
      <w:r w:rsidRPr="007E4604">
        <w:rPr>
          <w:rFonts w:cstheme="minorHAnsi"/>
          <w:b/>
          <w:bCs/>
          <w:sz w:val="24"/>
          <w:szCs w:val="24"/>
        </w:rPr>
        <w:t xml:space="preserve">2.4 </w:t>
      </w:r>
      <w:r w:rsidR="00CB4249" w:rsidRPr="007E4604">
        <w:rPr>
          <w:rFonts w:cstheme="minorHAnsi"/>
          <w:b/>
          <w:bCs/>
          <w:sz w:val="24"/>
          <w:szCs w:val="24"/>
        </w:rPr>
        <w:t>Workshops</w:t>
      </w:r>
    </w:p>
    <w:p w14:paraId="5DDF6BDD" w14:textId="77777777" w:rsidR="00CB4249" w:rsidRPr="001774F7" w:rsidRDefault="00CB4249" w:rsidP="00CB4249">
      <w:pPr>
        <w:rPr>
          <w:rFonts w:cstheme="minorHAnsi"/>
          <w:sz w:val="24"/>
          <w:szCs w:val="24"/>
        </w:rPr>
      </w:pPr>
      <w:r w:rsidRPr="001774F7">
        <w:rPr>
          <w:rFonts w:cstheme="minorHAnsi"/>
          <w:sz w:val="24"/>
          <w:szCs w:val="24"/>
        </w:rPr>
        <w:t>Panel members attended:</w:t>
      </w:r>
    </w:p>
    <w:p w14:paraId="5F39E79B" w14:textId="33570668" w:rsidR="00CB4249" w:rsidRPr="001774F7" w:rsidRDefault="00CB4249" w:rsidP="00202E1C">
      <w:pPr>
        <w:numPr>
          <w:ilvl w:val="0"/>
          <w:numId w:val="6"/>
        </w:numPr>
        <w:spacing w:after="0"/>
        <w:rPr>
          <w:rFonts w:cstheme="minorHAnsi"/>
          <w:sz w:val="24"/>
          <w:szCs w:val="24"/>
        </w:rPr>
      </w:pPr>
      <w:r w:rsidRPr="001774F7">
        <w:rPr>
          <w:rFonts w:cstheme="minorHAnsi"/>
          <w:sz w:val="24"/>
          <w:szCs w:val="24"/>
        </w:rPr>
        <w:t>TPAS webinar with</w:t>
      </w:r>
      <w:r w:rsidR="005E4155" w:rsidRPr="001774F7">
        <w:rPr>
          <w:rFonts w:cstheme="minorHAnsi"/>
          <w:sz w:val="24"/>
          <w:szCs w:val="24"/>
        </w:rPr>
        <w:t xml:space="preserve"> Ministry of Housing, Communities and Local Government (</w:t>
      </w:r>
      <w:r w:rsidRPr="001774F7">
        <w:rPr>
          <w:rFonts w:cstheme="minorHAnsi"/>
          <w:sz w:val="24"/>
          <w:szCs w:val="24"/>
        </w:rPr>
        <w:t>MHCLG</w:t>
      </w:r>
      <w:r w:rsidR="005E4155" w:rsidRPr="001774F7">
        <w:rPr>
          <w:rFonts w:cstheme="minorHAnsi"/>
          <w:sz w:val="24"/>
          <w:szCs w:val="24"/>
        </w:rPr>
        <w:t>)</w:t>
      </w:r>
      <w:r w:rsidRPr="001774F7">
        <w:rPr>
          <w:rFonts w:cstheme="minorHAnsi"/>
          <w:sz w:val="24"/>
          <w:szCs w:val="24"/>
        </w:rPr>
        <w:t xml:space="preserve"> </w:t>
      </w:r>
      <w:r w:rsidRPr="007E4604">
        <w:rPr>
          <w:rFonts w:cstheme="minorHAnsi"/>
          <w:i/>
          <w:iCs/>
          <w:sz w:val="24"/>
          <w:szCs w:val="24"/>
        </w:rPr>
        <w:t>Awaab’s Law in the social rented sector</w:t>
      </w:r>
      <w:r w:rsidR="005E4155" w:rsidRPr="007E4604">
        <w:rPr>
          <w:rFonts w:cstheme="minorHAnsi"/>
          <w:i/>
          <w:iCs/>
          <w:sz w:val="24"/>
          <w:szCs w:val="24"/>
        </w:rPr>
        <w:t xml:space="preserve"> – guidance for tenants</w:t>
      </w:r>
    </w:p>
    <w:p w14:paraId="4B771BD8" w14:textId="19E0E46F" w:rsidR="00CB4249" w:rsidRPr="001774F7" w:rsidRDefault="00CB4249" w:rsidP="00202E1C">
      <w:pPr>
        <w:numPr>
          <w:ilvl w:val="0"/>
          <w:numId w:val="6"/>
        </w:numPr>
        <w:spacing w:after="0"/>
        <w:rPr>
          <w:rFonts w:cstheme="minorHAnsi"/>
          <w:sz w:val="24"/>
          <w:szCs w:val="24"/>
        </w:rPr>
      </w:pPr>
      <w:r w:rsidRPr="001774F7">
        <w:rPr>
          <w:rFonts w:cstheme="minorHAnsi"/>
          <w:sz w:val="24"/>
          <w:szCs w:val="24"/>
        </w:rPr>
        <w:t>CHL workshops with staff and contractors</w:t>
      </w:r>
      <w:r w:rsidR="00D43519" w:rsidRPr="001774F7">
        <w:rPr>
          <w:rFonts w:cstheme="minorHAnsi"/>
          <w:sz w:val="24"/>
          <w:szCs w:val="24"/>
        </w:rPr>
        <w:t xml:space="preserve"> to</w:t>
      </w:r>
      <w:r w:rsidRPr="001774F7">
        <w:rPr>
          <w:rFonts w:cstheme="minorHAnsi"/>
          <w:sz w:val="24"/>
          <w:szCs w:val="24"/>
        </w:rPr>
        <w:t xml:space="preserve"> </w:t>
      </w:r>
      <w:r w:rsidR="00D43519" w:rsidRPr="001774F7">
        <w:rPr>
          <w:rFonts w:cstheme="minorHAnsi"/>
          <w:sz w:val="24"/>
          <w:szCs w:val="24"/>
        </w:rPr>
        <w:t>p</w:t>
      </w:r>
      <w:r w:rsidRPr="001774F7">
        <w:rPr>
          <w:rFonts w:cstheme="minorHAnsi"/>
          <w:sz w:val="24"/>
          <w:szCs w:val="24"/>
        </w:rPr>
        <w:t>repar</w:t>
      </w:r>
      <w:r w:rsidR="00D43519" w:rsidRPr="001774F7">
        <w:rPr>
          <w:rFonts w:cstheme="minorHAnsi"/>
          <w:sz w:val="24"/>
          <w:szCs w:val="24"/>
        </w:rPr>
        <w:t>e</w:t>
      </w:r>
      <w:r w:rsidRPr="001774F7">
        <w:rPr>
          <w:rFonts w:cstheme="minorHAnsi"/>
          <w:sz w:val="24"/>
          <w:szCs w:val="24"/>
        </w:rPr>
        <w:t xml:space="preserve"> for Awaab’s Law and manag</w:t>
      </w:r>
      <w:r w:rsidR="00D43519" w:rsidRPr="001774F7">
        <w:rPr>
          <w:rFonts w:cstheme="minorHAnsi"/>
          <w:sz w:val="24"/>
          <w:szCs w:val="24"/>
        </w:rPr>
        <w:t>e</w:t>
      </w:r>
      <w:r w:rsidRPr="001774F7">
        <w:rPr>
          <w:rFonts w:cstheme="minorHAnsi"/>
          <w:sz w:val="24"/>
          <w:szCs w:val="24"/>
        </w:rPr>
        <w:t xml:space="preserve"> complex cases</w:t>
      </w:r>
    </w:p>
    <w:p w14:paraId="613B6F85" w14:textId="77777777" w:rsidR="00727C5E" w:rsidRDefault="00727C5E" w:rsidP="00CB4249">
      <w:pPr>
        <w:rPr>
          <w:rFonts w:cstheme="minorHAnsi"/>
          <w:b/>
          <w:bCs/>
          <w:color w:val="E36C0A" w:themeColor="accent6" w:themeShade="BF"/>
          <w:sz w:val="28"/>
          <w:szCs w:val="28"/>
        </w:rPr>
      </w:pPr>
    </w:p>
    <w:p w14:paraId="07545BD6" w14:textId="2407FB2B" w:rsidR="00CB4249" w:rsidRPr="007E4604" w:rsidRDefault="00CB4249" w:rsidP="00CB4249">
      <w:pPr>
        <w:rPr>
          <w:rFonts w:cstheme="minorHAnsi"/>
          <w:b/>
          <w:bCs/>
          <w:color w:val="E36C0A" w:themeColor="accent6" w:themeShade="BF"/>
          <w:sz w:val="28"/>
          <w:szCs w:val="28"/>
        </w:rPr>
      </w:pPr>
      <w:r w:rsidRPr="007E4604">
        <w:rPr>
          <w:rFonts w:cstheme="minorHAnsi"/>
          <w:b/>
          <w:bCs/>
          <w:color w:val="E36C0A" w:themeColor="accent6" w:themeShade="BF"/>
          <w:sz w:val="28"/>
          <w:szCs w:val="28"/>
        </w:rPr>
        <w:t>Background</w:t>
      </w:r>
    </w:p>
    <w:p w14:paraId="4A53E500" w14:textId="3E5E96B1" w:rsidR="00CB4249" w:rsidRPr="001774F7" w:rsidRDefault="007E4604" w:rsidP="00CB4249">
      <w:pPr>
        <w:rPr>
          <w:rFonts w:cstheme="minorHAnsi"/>
          <w:sz w:val="24"/>
          <w:szCs w:val="24"/>
        </w:rPr>
      </w:pPr>
      <w:r w:rsidRPr="007E4604">
        <w:rPr>
          <w:rFonts w:cstheme="minorHAnsi"/>
          <w:b/>
          <w:bCs/>
          <w:sz w:val="24"/>
          <w:szCs w:val="24"/>
        </w:rPr>
        <w:t>3.1</w:t>
      </w:r>
      <w:r>
        <w:rPr>
          <w:rFonts w:cstheme="minorHAnsi"/>
          <w:sz w:val="24"/>
          <w:szCs w:val="24"/>
        </w:rPr>
        <w:t xml:space="preserve"> </w:t>
      </w:r>
      <w:r w:rsidR="00CB4249" w:rsidRPr="001774F7">
        <w:rPr>
          <w:rFonts w:cstheme="minorHAnsi"/>
          <w:sz w:val="24"/>
          <w:szCs w:val="24"/>
        </w:rPr>
        <w:t>Awaab’s Law is being introduced in three stages:</w:t>
      </w:r>
    </w:p>
    <w:p w14:paraId="0F851D0D" w14:textId="53E4B8E4" w:rsidR="00CB4249" w:rsidRPr="001774F7" w:rsidRDefault="00CB4249" w:rsidP="00202E1C">
      <w:pPr>
        <w:numPr>
          <w:ilvl w:val="0"/>
          <w:numId w:val="7"/>
        </w:numPr>
        <w:spacing w:after="0"/>
        <w:rPr>
          <w:rFonts w:cstheme="minorHAnsi"/>
          <w:sz w:val="24"/>
          <w:szCs w:val="24"/>
        </w:rPr>
      </w:pPr>
      <w:r w:rsidRPr="001774F7">
        <w:rPr>
          <w:rFonts w:cstheme="minorHAnsi"/>
          <w:sz w:val="24"/>
          <w:szCs w:val="24"/>
        </w:rPr>
        <w:t xml:space="preserve">Phase 1 (Oct 2025): </w:t>
      </w:r>
      <w:r w:rsidR="00D43519" w:rsidRPr="001774F7">
        <w:rPr>
          <w:rFonts w:cstheme="minorHAnsi"/>
          <w:sz w:val="24"/>
          <w:szCs w:val="24"/>
        </w:rPr>
        <w:t>Damp and mould hazards and all emergency repairs</w:t>
      </w:r>
    </w:p>
    <w:p w14:paraId="00B82C5B" w14:textId="77777777" w:rsidR="00CB4249" w:rsidRPr="001774F7" w:rsidRDefault="00CB4249" w:rsidP="00202E1C">
      <w:pPr>
        <w:numPr>
          <w:ilvl w:val="0"/>
          <w:numId w:val="7"/>
        </w:numPr>
        <w:spacing w:after="0"/>
        <w:rPr>
          <w:rFonts w:cstheme="minorHAnsi"/>
          <w:sz w:val="24"/>
          <w:szCs w:val="24"/>
        </w:rPr>
      </w:pPr>
      <w:r w:rsidRPr="001774F7">
        <w:rPr>
          <w:rFonts w:cstheme="minorHAnsi"/>
          <w:sz w:val="24"/>
          <w:szCs w:val="24"/>
        </w:rPr>
        <w:lastRenderedPageBreak/>
        <w:t>Phase 2 (2026): Cold/heat, falls, structural collapse, fire, electrical and hygiene hazards</w:t>
      </w:r>
    </w:p>
    <w:p w14:paraId="348A4E1D" w14:textId="77777777" w:rsidR="00CB4249" w:rsidRPr="001774F7" w:rsidRDefault="00CB4249" w:rsidP="00202E1C">
      <w:pPr>
        <w:numPr>
          <w:ilvl w:val="0"/>
          <w:numId w:val="7"/>
        </w:numPr>
        <w:rPr>
          <w:rFonts w:cstheme="minorHAnsi"/>
          <w:sz w:val="24"/>
          <w:szCs w:val="24"/>
        </w:rPr>
      </w:pPr>
      <w:r w:rsidRPr="001774F7">
        <w:rPr>
          <w:rFonts w:cstheme="minorHAnsi"/>
          <w:sz w:val="24"/>
          <w:szCs w:val="24"/>
        </w:rPr>
        <w:t>Phase 3 (2027): Remaining hazards (excluding overcrowding)</w:t>
      </w:r>
    </w:p>
    <w:p w14:paraId="38E38B13" w14:textId="76129CEA" w:rsidR="00CB4249" w:rsidRPr="001774F7" w:rsidRDefault="00CB4249" w:rsidP="00CB4249">
      <w:pPr>
        <w:rPr>
          <w:rFonts w:cstheme="minorHAnsi"/>
          <w:sz w:val="24"/>
          <w:szCs w:val="24"/>
        </w:rPr>
      </w:pPr>
      <w:r w:rsidRPr="001774F7">
        <w:rPr>
          <w:rFonts w:cstheme="minorHAnsi"/>
          <w:sz w:val="24"/>
          <w:szCs w:val="24"/>
        </w:rPr>
        <w:t>Our panel focused on Phase 1.</w:t>
      </w:r>
    </w:p>
    <w:p w14:paraId="0C5B2365" w14:textId="1A7ED1E1" w:rsidR="00CB4249" w:rsidRPr="001774F7" w:rsidRDefault="00B65FB9" w:rsidP="00CB4249">
      <w:pPr>
        <w:rPr>
          <w:rFonts w:cstheme="minorHAnsi"/>
          <w:sz w:val="24"/>
          <w:szCs w:val="24"/>
        </w:rPr>
      </w:pPr>
      <w:r w:rsidRPr="00B65FB9">
        <w:rPr>
          <w:rFonts w:cstheme="minorHAnsi"/>
          <w:b/>
          <w:bCs/>
          <w:sz w:val="24"/>
          <w:szCs w:val="24"/>
        </w:rPr>
        <w:t>3.</w:t>
      </w:r>
      <w:r>
        <w:rPr>
          <w:rFonts w:cstheme="minorHAnsi"/>
          <w:b/>
          <w:bCs/>
          <w:sz w:val="24"/>
          <w:szCs w:val="24"/>
        </w:rPr>
        <w:t>2</w:t>
      </w:r>
      <w:r>
        <w:rPr>
          <w:rFonts w:cstheme="minorHAnsi"/>
          <w:sz w:val="24"/>
          <w:szCs w:val="24"/>
        </w:rPr>
        <w:t xml:space="preserve"> </w:t>
      </w:r>
      <w:r w:rsidR="00B7158C">
        <w:rPr>
          <w:rFonts w:cstheme="minorHAnsi"/>
          <w:sz w:val="24"/>
          <w:szCs w:val="24"/>
        </w:rPr>
        <w:t>During our investigation, i</w:t>
      </w:r>
      <w:r w:rsidR="00CB4249" w:rsidRPr="001774F7">
        <w:rPr>
          <w:rFonts w:cstheme="minorHAnsi"/>
          <w:sz w:val="24"/>
          <w:szCs w:val="24"/>
        </w:rPr>
        <w:t>n June 2025, the Government published new documents to support implementation, including:</w:t>
      </w:r>
    </w:p>
    <w:p w14:paraId="1F69A06D" w14:textId="77777777" w:rsidR="00CB4249" w:rsidRPr="001774F7" w:rsidRDefault="00CB4249" w:rsidP="00202E1C">
      <w:pPr>
        <w:numPr>
          <w:ilvl w:val="0"/>
          <w:numId w:val="8"/>
        </w:numPr>
        <w:spacing w:after="0"/>
        <w:rPr>
          <w:rFonts w:cstheme="minorHAnsi"/>
          <w:sz w:val="24"/>
          <w:szCs w:val="24"/>
        </w:rPr>
      </w:pPr>
      <w:r w:rsidRPr="001774F7">
        <w:rPr>
          <w:rFonts w:cstheme="minorHAnsi"/>
          <w:sz w:val="24"/>
          <w:szCs w:val="24"/>
        </w:rPr>
        <w:t>Statutory guidance with legally binding deadlines for investigating and fixing damp and mould</w:t>
      </w:r>
    </w:p>
    <w:p w14:paraId="323C3B0F" w14:textId="6DC1E271" w:rsidR="00CB4249" w:rsidRPr="001774F7" w:rsidRDefault="00D43519" w:rsidP="00202E1C">
      <w:pPr>
        <w:numPr>
          <w:ilvl w:val="0"/>
          <w:numId w:val="8"/>
        </w:numPr>
        <w:spacing w:after="0"/>
        <w:rPr>
          <w:rFonts w:cstheme="minorHAnsi"/>
          <w:sz w:val="24"/>
          <w:szCs w:val="24"/>
        </w:rPr>
      </w:pPr>
      <w:r w:rsidRPr="001774F7">
        <w:rPr>
          <w:rFonts w:cstheme="minorHAnsi"/>
          <w:sz w:val="24"/>
          <w:szCs w:val="24"/>
        </w:rPr>
        <w:t xml:space="preserve">A revised </w:t>
      </w:r>
      <w:r w:rsidR="00CB4249" w:rsidRPr="001774F7">
        <w:rPr>
          <w:rFonts w:cstheme="minorHAnsi"/>
          <w:sz w:val="24"/>
          <w:szCs w:val="24"/>
        </w:rPr>
        <w:t>Direction to the Regulator of Social Housing to clarify compliance requirements</w:t>
      </w:r>
    </w:p>
    <w:p w14:paraId="4BB27089" w14:textId="77777777" w:rsidR="00CB4249" w:rsidRPr="001774F7" w:rsidRDefault="00CB4249" w:rsidP="00202E1C">
      <w:pPr>
        <w:numPr>
          <w:ilvl w:val="0"/>
          <w:numId w:val="8"/>
        </w:numPr>
        <w:rPr>
          <w:rFonts w:cstheme="minorHAnsi"/>
          <w:sz w:val="24"/>
          <w:szCs w:val="24"/>
        </w:rPr>
      </w:pPr>
      <w:r w:rsidRPr="001774F7">
        <w:rPr>
          <w:rFonts w:cstheme="minorHAnsi"/>
          <w:sz w:val="24"/>
          <w:szCs w:val="24"/>
        </w:rPr>
        <w:t>Technical and resident guidance on prevention, diagnosis and ventilation</w:t>
      </w:r>
    </w:p>
    <w:p w14:paraId="1794198E" w14:textId="71C5E282" w:rsidR="00CB4249" w:rsidRPr="001774F7" w:rsidRDefault="00B7158C" w:rsidP="00CB4249">
      <w:pPr>
        <w:rPr>
          <w:rFonts w:cstheme="minorHAnsi"/>
          <w:sz w:val="24"/>
          <w:szCs w:val="24"/>
        </w:rPr>
      </w:pPr>
      <w:r w:rsidRPr="00B7158C">
        <w:rPr>
          <w:rFonts w:cstheme="minorHAnsi"/>
          <w:b/>
          <w:bCs/>
          <w:sz w:val="24"/>
          <w:szCs w:val="24"/>
        </w:rPr>
        <w:t>3.3</w:t>
      </w:r>
      <w:r>
        <w:rPr>
          <w:rFonts w:cstheme="minorHAnsi"/>
          <w:sz w:val="24"/>
          <w:szCs w:val="24"/>
        </w:rPr>
        <w:t xml:space="preserve"> </w:t>
      </w:r>
      <w:r w:rsidR="00CB4249" w:rsidRPr="001774F7">
        <w:rPr>
          <w:rFonts w:cstheme="minorHAnsi"/>
          <w:sz w:val="24"/>
          <w:szCs w:val="24"/>
        </w:rPr>
        <w:t xml:space="preserve">CHL confirmed they </w:t>
      </w:r>
      <w:r>
        <w:rPr>
          <w:rFonts w:cstheme="minorHAnsi"/>
          <w:sz w:val="24"/>
          <w:szCs w:val="24"/>
        </w:rPr>
        <w:t>were</w:t>
      </w:r>
      <w:r w:rsidR="00CB4249" w:rsidRPr="001774F7">
        <w:rPr>
          <w:rFonts w:cstheme="minorHAnsi"/>
          <w:sz w:val="24"/>
          <w:szCs w:val="24"/>
        </w:rPr>
        <w:t xml:space="preserve"> working through these updates and </w:t>
      </w:r>
      <w:r>
        <w:rPr>
          <w:rFonts w:cstheme="minorHAnsi"/>
          <w:sz w:val="24"/>
          <w:szCs w:val="24"/>
        </w:rPr>
        <w:t>would</w:t>
      </w:r>
      <w:r w:rsidR="00CB4249" w:rsidRPr="001774F7">
        <w:rPr>
          <w:rFonts w:cstheme="minorHAnsi"/>
          <w:sz w:val="24"/>
          <w:szCs w:val="24"/>
        </w:rPr>
        <w:t xml:space="preserve"> adjust </w:t>
      </w:r>
      <w:r w:rsidR="00D43519" w:rsidRPr="001774F7">
        <w:rPr>
          <w:rFonts w:cstheme="minorHAnsi"/>
          <w:sz w:val="24"/>
          <w:szCs w:val="24"/>
        </w:rPr>
        <w:t xml:space="preserve">procedures and </w:t>
      </w:r>
      <w:r w:rsidR="00CB4249" w:rsidRPr="001774F7">
        <w:rPr>
          <w:rFonts w:cstheme="minorHAnsi"/>
          <w:sz w:val="24"/>
          <w:szCs w:val="24"/>
        </w:rPr>
        <w:t>policies as required.</w:t>
      </w:r>
    </w:p>
    <w:p w14:paraId="27A511A3" w14:textId="4C0ECA84" w:rsidR="00CB4249" w:rsidRPr="001774F7" w:rsidRDefault="00B7158C" w:rsidP="00CB4249">
      <w:pPr>
        <w:rPr>
          <w:rFonts w:cstheme="minorHAnsi"/>
          <w:sz w:val="24"/>
          <w:szCs w:val="24"/>
        </w:rPr>
      </w:pPr>
      <w:r w:rsidRPr="00B7158C">
        <w:rPr>
          <w:rFonts w:cstheme="minorHAnsi"/>
          <w:b/>
          <w:bCs/>
          <w:sz w:val="24"/>
          <w:szCs w:val="24"/>
        </w:rPr>
        <w:t>3.</w:t>
      </w:r>
      <w:r>
        <w:rPr>
          <w:rFonts w:cstheme="minorHAnsi"/>
          <w:b/>
          <w:bCs/>
          <w:sz w:val="24"/>
          <w:szCs w:val="24"/>
        </w:rPr>
        <w:t>4</w:t>
      </w:r>
      <w:r>
        <w:rPr>
          <w:rFonts w:cstheme="minorHAnsi"/>
          <w:sz w:val="24"/>
          <w:szCs w:val="24"/>
        </w:rPr>
        <w:t xml:space="preserve"> </w:t>
      </w:r>
      <w:r w:rsidR="00CB4249" w:rsidRPr="001774F7">
        <w:rPr>
          <w:rFonts w:cstheme="minorHAnsi"/>
          <w:sz w:val="24"/>
          <w:szCs w:val="24"/>
        </w:rPr>
        <w:t xml:space="preserve">Because requirements </w:t>
      </w:r>
      <w:r w:rsidR="00D43519" w:rsidRPr="001774F7">
        <w:rPr>
          <w:rFonts w:cstheme="minorHAnsi"/>
          <w:sz w:val="24"/>
          <w:szCs w:val="24"/>
        </w:rPr>
        <w:t>and therefor</w:t>
      </w:r>
      <w:r>
        <w:rPr>
          <w:rFonts w:cstheme="minorHAnsi"/>
          <w:sz w:val="24"/>
          <w:szCs w:val="24"/>
        </w:rPr>
        <w:t>e</w:t>
      </w:r>
      <w:r w:rsidR="00D43519" w:rsidRPr="001774F7">
        <w:rPr>
          <w:rFonts w:cstheme="minorHAnsi"/>
          <w:sz w:val="24"/>
          <w:szCs w:val="24"/>
        </w:rPr>
        <w:t xml:space="preserve"> CHL’s response to them </w:t>
      </w:r>
      <w:r>
        <w:rPr>
          <w:rFonts w:cstheme="minorHAnsi"/>
          <w:sz w:val="24"/>
          <w:szCs w:val="24"/>
        </w:rPr>
        <w:t>were</w:t>
      </w:r>
      <w:r w:rsidR="00CB4249" w:rsidRPr="001774F7">
        <w:rPr>
          <w:rFonts w:cstheme="minorHAnsi"/>
          <w:sz w:val="24"/>
          <w:szCs w:val="24"/>
        </w:rPr>
        <w:t xml:space="preserve"> still changing, the Scrutiny Panel agreed to pause further </w:t>
      </w:r>
      <w:r>
        <w:rPr>
          <w:rFonts w:cstheme="minorHAnsi"/>
          <w:sz w:val="24"/>
          <w:szCs w:val="24"/>
        </w:rPr>
        <w:t>investigation and return</w:t>
      </w:r>
      <w:r w:rsidR="00A0722E">
        <w:rPr>
          <w:rFonts w:cstheme="minorHAnsi"/>
          <w:sz w:val="24"/>
          <w:szCs w:val="24"/>
        </w:rPr>
        <w:t xml:space="preserve"> in</w:t>
      </w:r>
      <w:r>
        <w:rPr>
          <w:rFonts w:cstheme="minorHAnsi"/>
          <w:sz w:val="24"/>
          <w:szCs w:val="24"/>
        </w:rPr>
        <w:t xml:space="preserve"> </w:t>
      </w:r>
      <w:r w:rsidR="00CB4249" w:rsidRPr="001774F7">
        <w:rPr>
          <w:rFonts w:cstheme="minorHAnsi"/>
          <w:sz w:val="24"/>
          <w:szCs w:val="24"/>
        </w:rPr>
        <w:t>2026, when policies and performance can be properly assessed.</w:t>
      </w:r>
    </w:p>
    <w:p w14:paraId="02A264C6" w14:textId="3A854B6C" w:rsidR="00CB4249" w:rsidRPr="001774F7" w:rsidRDefault="00B7158C" w:rsidP="00CB4249">
      <w:pPr>
        <w:rPr>
          <w:rFonts w:cstheme="minorHAnsi"/>
          <w:sz w:val="24"/>
          <w:szCs w:val="24"/>
        </w:rPr>
      </w:pPr>
      <w:r w:rsidRPr="00B7158C">
        <w:rPr>
          <w:rFonts w:cstheme="minorHAnsi"/>
          <w:b/>
          <w:bCs/>
          <w:sz w:val="24"/>
          <w:szCs w:val="24"/>
        </w:rPr>
        <w:t>3.</w:t>
      </w:r>
      <w:r>
        <w:rPr>
          <w:rFonts w:cstheme="minorHAnsi"/>
          <w:b/>
          <w:bCs/>
          <w:sz w:val="24"/>
          <w:szCs w:val="24"/>
        </w:rPr>
        <w:t>5</w:t>
      </w:r>
      <w:r>
        <w:rPr>
          <w:rFonts w:cstheme="minorHAnsi"/>
          <w:sz w:val="24"/>
          <w:szCs w:val="24"/>
        </w:rPr>
        <w:t xml:space="preserve"> </w:t>
      </w:r>
      <w:r w:rsidR="00CB4249" w:rsidRPr="001774F7">
        <w:rPr>
          <w:rFonts w:cstheme="minorHAnsi"/>
          <w:sz w:val="24"/>
          <w:szCs w:val="24"/>
        </w:rPr>
        <w:t>We also note CHL faces budget constraints</w:t>
      </w:r>
      <w:r w:rsidR="00D43519" w:rsidRPr="001774F7">
        <w:rPr>
          <w:rFonts w:cstheme="minorHAnsi"/>
          <w:sz w:val="24"/>
          <w:szCs w:val="24"/>
        </w:rPr>
        <w:t xml:space="preserve"> and is working from an interim repairs policy</w:t>
      </w:r>
      <w:r w:rsidR="00CB4249" w:rsidRPr="001774F7">
        <w:rPr>
          <w:rFonts w:cstheme="minorHAnsi"/>
          <w:sz w:val="24"/>
          <w:szCs w:val="24"/>
        </w:rPr>
        <w:t xml:space="preserve"> meaning compliance may place significant pressure on resources.</w:t>
      </w:r>
      <w:r w:rsidR="00D43519" w:rsidRPr="001774F7">
        <w:rPr>
          <w:rFonts w:cstheme="minorHAnsi"/>
          <w:sz w:val="24"/>
          <w:szCs w:val="24"/>
        </w:rPr>
        <w:t xml:space="preserve">   </w:t>
      </w:r>
    </w:p>
    <w:p w14:paraId="6D8D9D89" w14:textId="77777777" w:rsidR="00D43519" w:rsidRPr="001774F7" w:rsidRDefault="00D43519" w:rsidP="00CB4249">
      <w:pPr>
        <w:rPr>
          <w:rFonts w:cstheme="minorHAnsi"/>
          <w:sz w:val="24"/>
          <w:szCs w:val="24"/>
        </w:rPr>
      </w:pPr>
    </w:p>
    <w:p w14:paraId="26E3EB3F" w14:textId="77777777" w:rsidR="007E4604" w:rsidRPr="007E4604" w:rsidRDefault="007E4604" w:rsidP="008541A0">
      <w:pPr>
        <w:rPr>
          <w:rFonts w:cstheme="minorHAnsi"/>
          <w:b/>
          <w:bCs/>
          <w:color w:val="E36C0A" w:themeColor="accent6" w:themeShade="BF"/>
          <w:sz w:val="28"/>
          <w:szCs w:val="28"/>
        </w:rPr>
      </w:pPr>
      <w:r w:rsidRPr="007E4604">
        <w:rPr>
          <w:rFonts w:cstheme="minorHAnsi"/>
          <w:b/>
          <w:bCs/>
          <w:color w:val="E36C0A" w:themeColor="accent6" w:themeShade="BF"/>
          <w:sz w:val="28"/>
          <w:szCs w:val="28"/>
        </w:rPr>
        <w:t xml:space="preserve">Findings </w:t>
      </w:r>
    </w:p>
    <w:p w14:paraId="5365A02C" w14:textId="245B28F7" w:rsidR="00CB4249" w:rsidRPr="001774F7" w:rsidRDefault="00A0722E" w:rsidP="008541A0">
      <w:pPr>
        <w:rPr>
          <w:rFonts w:cstheme="minorHAnsi"/>
          <w:sz w:val="24"/>
          <w:szCs w:val="24"/>
        </w:rPr>
      </w:pPr>
      <w:r w:rsidRPr="00A0722E">
        <w:rPr>
          <w:rFonts w:cstheme="minorHAnsi"/>
          <w:b/>
          <w:bCs/>
          <w:sz w:val="24"/>
          <w:szCs w:val="24"/>
        </w:rPr>
        <w:t>4.1</w:t>
      </w:r>
      <w:r>
        <w:rPr>
          <w:rFonts w:cstheme="minorHAnsi"/>
          <w:sz w:val="24"/>
          <w:szCs w:val="24"/>
        </w:rPr>
        <w:t xml:space="preserve"> </w:t>
      </w:r>
      <w:r w:rsidR="00CB4249" w:rsidRPr="00215590">
        <w:rPr>
          <w:rFonts w:cstheme="minorHAnsi"/>
          <w:b/>
          <w:bCs/>
          <w:sz w:val="24"/>
          <w:szCs w:val="24"/>
        </w:rPr>
        <w:t>Benchmarking Findings</w:t>
      </w:r>
    </w:p>
    <w:p w14:paraId="7CBE9D82" w14:textId="7CB2DB33" w:rsidR="00CB4249" w:rsidRDefault="00EF6CB7" w:rsidP="00CB4249">
      <w:pPr>
        <w:rPr>
          <w:rFonts w:cstheme="minorHAnsi"/>
          <w:sz w:val="24"/>
          <w:szCs w:val="24"/>
        </w:rPr>
      </w:pPr>
      <w:r w:rsidRPr="00EF6CB7">
        <w:rPr>
          <w:rFonts w:cstheme="minorHAnsi"/>
          <w:b/>
          <w:bCs/>
          <w:sz w:val="24"/>
          <w:szCs w:val="24"/>
        </w:rPr>
        <w:t>4.</w:t>
      </w:r>
      <w:r w:rsidR="004336FA">
        <w:rPr>
          <w:rFonts w:cstheme="minorHAnsi"/>
          <w:b/>
          <w:bCs/>
          <w:sz w:val="24"/>
          <w:szCs w:val="24"/>
        </w:rPr>
        <w:t>1.1</w:t>
      </w:r>
      <w:r>
        <w:rPr>
          <w:rFonts w:cstheme="minorHAnsi"/>
          <w:sz w:val="24"/>
          <w:szCs w:val="24"/>
        </w:rPr>
        <w:t xml:space="preserve"> We looked at the c</w:t>
      </w:r>
      <w:r w:rsidR="00CB4249" w:rsidRPr="001774F7">
        <w:rPr>
          <w:rFonts w:cstheme="minorHAnsi"/>
          <w:sz w:val="24"/>
          <w:szCs w:val="24"/>
        </w:rPr>
        <w:t>auses</w:t>
      </w:r>
      <w:r>
        <w:rPr>
          <w:rFonts w:cstheme="minorHAnsi"/>
          <w:sz w:val="24"/>
          <w:szCs w:val="24"/>
        </w:rPr>
        <w:t>, effects and prevention</w:t>
      </w:r>
      <w:r w:rsidR="00CB4249" w:rsidRPr="001774F7">
        <w:rPr>
          <w:rFonts w:cstheme="minorHAnsi"/>
          <w:sz w:val="24"/>
          <w:szCs w:val="24"/>
        </w:rPr>
        <w:t xml:space="preserve"> of </w:t>
      </w:r>
      <w:r w:rsidR="00A0722E">
        <w:rPr>
          <w:rFonts w:cstheme="minorHAnsi"/>
          <w:sz w:val="24"/>
          <w:szCs w:val="24"/>
        </w:rPr>
        <w:t>DMC</w:t>
      </w:r>
      <w:r w:rsidR="00CB4249" w:rsidRPr="001774F7">
        <w:rPr>
          <w:rFonts w:cstheme="minorHAnsi"/>
          <w:sz w:val="24"/>
          <w:szCs w:val="24"/>
        </w:rPr>
        <w:t>:</w:t>
      </w:r>
    </w:p>
    <w:p w14:paraId="158B3790" w14:textId="6C1300A8" w:rsidR="00EF6CB7" w:rsidRPr="001774F7" w:rsidRDefault="00EF6CB7" w:rsidP="00CB4249">
      <w:pPr>
        <w:rPr>
          <w:rFonts w:cstheme="minorHAnsi"/>
          <w:sz w:val="24"/>
          <w:szCs w:val="24"/>
        </w:rPr>
      </w:pPr>
      <w:r>
        <w:rPr>
          <w:rFonts w:cstheme="minorHAnsi"/>
          <w:sz w:val="24"/>
          <w:szCs w:val="24"/>
        </w:rPr>
        <w:t>Causes:</w:t>
      </w:r>
    </w:p>
    <w:p w14:paraId="37AD8926" w14:textId="77777777" w:rsidR="00CB4249" w:rsidRPr="001774F7" w:rsidRDefault="00CB4249" w:rsidP="00202E1C">
      <w:pPr>
        <w:numPr>
          <w:ilvl w:val="0"/>
          <w:numId w:val="9"/>
        </w:numPr>
        <w:spacing w:after="0"/>
        <w:rPr>
          <w:rFonts w:cstheme="minorHAnsi"/>
          <w:sz w:val="24"/>
          <w:szCs w:val="24"/>
        </w:rPr>
      </w:pPr>
      <w:r w:rsidRPr="001774F7">
        <w:rPr>
          <w:rFonts w:cstheme="minorHAnsi"/>
          <w:sz w:val="24"/>
          <w:szCs w:val="24"/>
        </w:rPr>
        <w:t>Condensation – warm, moist air hitting cold surfaces</w:t>
      </w:r>
    </w:p>
    <w:p w14:paraId="177359A3" w14:textId="77777777" w:rsidR="00CB4249" w:rsidRPr="001774F7" w:rsidRDefault="00CB4249" w:rsidP="00202E1C">
      <w:pPr>
        <w:numPr>
          <w:ilvl w:val="0"/>
          <w:numId w:val="9"/>
        </w:numPr>
        <w:spacing w:after="0"/>
        <w:rPr>
          <w:rFonts w:cstheme="minorHAnsi"/>
          <w:sz w:val="24"/>
          <w:szCs w:val="24"/>
        </w:rPr>
      </w:pPr>
      <w:r w:rsidRPr="001774F7">
        <w:rPr>
          <w:rFonts w:cstheme="minorHAnsi"/>
          <w:sz w:val="24"/>
          <w:szCs w:val="24"/>
        </w:rPr>
        <w:t>Rising damp – moisture rising from the ground into walls</w:t>
      </w:r>
    </w:p>
    <w:p w14:paraId="3F428C18" w14:textId="77777777" w:rsidR="00CB4249" w:rsidRPr="001774F7" w:rsidRDefault="00CB4249" w:rsidP="00202E1C">
      <w:pPr>
        <w:numPr>
          <w:ilvl w:val="0"/>
          <w:numId w:val="9"/>
        </w:numPr>
        <w:rPr>
          <w:rFonts w:cstheme="minorHAnsi"/>
          <w:sz w:val="24"/>
          <w:szCs w:val="24"/>
        </w:rPr>
      </w:pPr>
      <w:r w:rsidRPr="001774F7">
        <w:rPr>
          <w:rFonts w:cstheme="minorHAnsi"/>
          <w:sz w:val="24"/>
          <w:szCs w:val="24"/>
        </w:rPr>
        <w:t>Penetrating damp – water entering through walls, roofs or windows</w:t>
      </w:r>
    </w:p>
    <w:p w14:paraId="7705524D" w14:textId="77777777" w:rsidR="00CB4249" w:rsidRPr="001774F7" w:rsidRDefault="00CB4249" w:rsidP="00CB4249">
      <w:pPr>
        <w:rPr>
          <w:rFonts w:cstheme="minorHAnsi"/>
          <w:sz w:val="24"/>
          <w:szCs w:val="24"/>
        </w:rPr>
      </w:pPr>
      <w:r w:rsidRPr="001774F7">
        <w:rPr>
          <w:rFonts w:cstheme="minorHAnsi"/>
          <w:sz w:val="24"/>
          <w:szCs w:val="24"/>
        </w:rPr>
        <w:t>Effects:</w:t>
      </w:r>
    </w:p>
    <w:p w14:paraId="22334F28" w14:textId="77777777" w:rsidR="00CB4249" w:rsidRPr="001774F7" w:rsidRDefault="00CB4249" w:rsidP="00202E1C">
      <w:pPr>
        <w:numPr>
          <w:ilvl w:val="0"/>
          <w:numId w:val="10"/>
        </w:numPr>
        <w:spacing w:after="0"/>
        <w:rPr>
          <w:rFonts w:cstheme="minorHAnsi"/>
          <w:sz w:val="24"/>
          <w:szCs w:val="24"/>
        </w:rPr>
      </w:pPr>
      <w:r w:rsidRPr="001774F7">
        <w:rPr>
          <w:rFonts w:cstheme="minorHAnsi"/>
          <w:sz w:val="24"/>
          <w:szCs w:val="24"/>
        </w:rPr>
        <w:t>Health risks: respiratory illness, allergies, asthma</w:t>
      </w:r>
    </w:p>
    <w:p w14:paraId="25707CB0" w14:textId="77777777" w:rsidR="00CB4249" w:rsidRPr="001774F7" w:rsidRDefault="00CB4249" w:rsidP="00202E1C">
      <w:pPr>
        <w:numPr>
          <w:ilvl w:val="0"/>
          <w:numId w:val="10"/>
        </w:numPr>
        <w:rPr>
          <w:rFonts w:cstheme="minorHAnsi"/>
          <w:sz w:val="24"/>
          <w:szCs w:val="24"/>
        </w:rPr>
      </w:pPr>
      <w:r w:rsidRPr="001774F7">
        <w:rPr>
          <w:rFonts w:cstheme="minorHAnsi"/>
          <w:sz w:val="24"/>
          <w:szCs w:val="24"/>
        </w:rPr>
        <w:t>Property damage: weakening of walls, ceilings and structures</w:t>
      </w:r>
    </w:p>
    <w:p w14:paraId="676C2688" w14:textId="77777777" w:rsidR="00CB4249" w:rsidRPr="001774F7" w:rsidRDefault="00CB4249" w:rsidP="00CB4249">
      <w:pPr>
        <w:rPr>
          <w:rFonts w:cstheme="minorHAnsi"/>
          <w:sz w:val="24"/>
          <w:szCs w:val="24"/>
        </w:rPr>
      </w:pPr>
      <w:r w:rsidRPr="001774F7">
        <w:rPr>
          <w:rFonts w:cstheme="minorHAnsi"/>
          <w:sz w:val="24"/>
          <w:szCs w:val="24"/>
        </w:rPr>
        <w:t>Prevention and solutions:</w:t>
      </w:r>
    </w:p>
    <w:p w14:paraId="3B0F0AE5" w14:textId="77777777" w:rsidR="00CB4249" w:rsidRPr="001774F7" w:rsidRDefault="00CB4249" w:rsidP="00202E1C">
      <w:pPr>
        <w:numPr>
          <w:ilvl w:val="0"/>
          <w:numId w:val="11"/>
        </w:numPr>
        <w:spacing w:after="0"/>
        <w:rPr>
          <w:rFonts w:cstheme="minorHAnsi"/>
          <w:sz w:val="24"/>
          <w:szCs w:val="24"/>
        </w:rPr>
      </w:pPr>
      <w:r w:rsidRPr="001774F7">
        <w:rPr>
          <w:rFonts w:cstheme="minorHAnsi"/>
          <w:sz w:val="24"/>
          <w:szCs w:val="24"/>
        </w:rPr>
        <w:t>Adequate ventilation</w:t>
      </w:r>
    </w:p>
    <w:p w14:paraId="4B21C4B7" w14:textId="77777777" w:rsidR="00CB4249" w:rsidRPr="001774F7" w:rsidRDefault="00CB4249" w:rsidP="00202E1C">
      <w:pPr>
        <w:numPr>
          <w:ilvl w:val="0"/>
          <w:numId w:val="11"/>
        </w:numPr>
        <w:spacing w:after="0"/>
        <w:rPr>
          <w:rFonts w:cstheme="minorHAnsi"/>
          <w:sz w:val="24"/>
          <w:szCs w:val="24"/>
        </w:rPr>
      </w:pPr>
      <w:r w:rsidRPr="001774F7">
        <w:rPr>
          <w:rFonts w:cstheme="minorHAnsi"/>
          <w:sz w:val="24"/>
          <w:szCs w:val="24"/>
        </w:rPr>
        <w:lastRenderedPageBreak/>
        <w:t>Effective insulation</w:t>
      </w:r>
    </w:p>
    <w:p w14:paraId="69846BEE" w14:textId="77777777" w:rsidR="00CB4249" w:rsidRPr="001774F7" w:rsidRDefault="00CB4249" w:rsidP="00202E1C">
      <w:pPr>
        <w:numPr>
          <w:ilvl w:val="0"/>
          <w:numId w:val="11"/>
        </w:numPr>
        <w:spacing w:after="0"/>
        <w:rPr>
          <w:rFonts w:cstheme="minorHAnsi"/>
          <w:sz w:val="24"/>
          <w:szCs w:val="24"/>
        </w:rPr>
      </w:pPr>
      <w:r w:rsidRPr="001774F7">
        <w:rPr>
          <w:rFonts w:cstheme="minorHAnsi"/>
          <w:sz w:val="24"/>
          <w:szCs w:val="24"/>
        </w:rPr>
        <w:t>Waterproofing</w:t>
      </w:r>
    </w:p>
    <w:p w14:paraId="182D864B" w14:textId="77777777" w:rsidR="00CB4249" w:rsidRPr="001774F7" w:rsidRDefault="00CB4249" w:rsidP="00202E1C">
      <w:pPr>
        <w:numPr>
          <w:ilvl w:val="0"/>
          <w:numId w:val="11"/>
        </w:numPr>
        <w:rPr>
          <w:rFonts w:cstheme="minorHAnsi"/>
          <w:sz w:val="24"/>
          <w:szCs w:val="24"/>
        </w:rPr>
      </w:pPr>
      <w:r w:rsidRPr="001774F7">
        <w:rPr>
          <w:rFonts w:cstheme="minorHAnsi"/>
          <w:sz w:val="24"/>
          <w:szCs w:val="24"/>
        </w:rPr>
        <w:t>Prompt maintenance and repairs</w:t>
      </w:r>
    </w:p>
    <w:p w14:paraId="2585B640" w14:textId="2C22E5D6" w:rsidR="00CB4249" w:rsidRPr="001774F7" w:rsidRDefault="00EF6CB7" w:rsidP="00CB4249">
      <w:pPr>
        <w:rPr>
          <w:rFonts w:cstheme="minorHAnsi"/>
          <w:sz w:val="24"/>
          <w:szCs w:val="24"/>
        </w:rPr>
      </w:pPr>
      <w:r w:rsidRPr="00EF6CB7">
        <w:rPr>
          <w:rFonts w:cstheme="minorHAnsi"/>
          <w:b/>
          <w:bCs/>
          <w:sz w:val="24"/>
          <w:szCs w:val="24"/>
        </w:rPr>
        <w:t>4.</w:t>
      </w:r>
      <w:r w:rsidR="004336FA">
        <w:rPr>
          <w:rFonts w:cstheme="minorHAnsi"/>
          <w:b/>
          <w:bCs/>
          <w:sz w:val="24"/>
          <w:szCs w:val="24"/>
        </w:rPr>
        <w:t>1.2</w:t>
      </w:r>
      <w:r>
        <w:rPr>
          <w:rFonts w:cstheme="minorHAnsi"/>
          <w:sz w:val="24"/>
          <w:szCs w:val="24"/>
        </w:rPr>
        <w:t xml:space="preserve"> </w:t>
      </w:r>
      <w:r w:rsidR="00CB4249" w:rsidRPr="001774F7">
        <w:rPr>
          <w:rFonts w:cstheme="minorHAnsi"/>
          <w:sz w:val="24"/>
          <w:szCs w:val="24"/>
        </w:rPr>
        <w:t xml:space="preserve">Awaab’s Law </w:t>
      </w:r>
      <w:r w:rsidR="00D22638" w:rsidRPr="001774F7">
        <w:rPr>
          <w:rFonts w:cstheme="minorHAnsi"/>
          <w:sz w:val="24"/>
          <w:szCs w:val="24"/>
        </w:rPr>
        <w:t xml:space="preserve">action </w:t>
      </w:r>
      <w:r w:rsidR="00CB4249" w:rsidRPr="001774F7">
        <w:rPr>
          <w:rFonts w:cstheme="minorHAnsi"/>
          <w:sz w:val="24"/>
          <w:szCs w:val="24"/>
        </w:rPr>
        <w:t>timeframes:</w:t>
      </w:r>
    </w:p>
    <w:p w14:paraId="15AD8846" w14:textId="77777777" w:rsidR="00CB4249" w:rsidRPr="001774F7" w:rsidRDefault="00CB4249" w:rsidP="00202E1C">
      <w:pPr>
        <w:numPr>
          <w:ilvl w:val="0"/>
          <w:numId w:val="12"/>
        </w:numPr>
        <w:spacing w:after="0"/>
        <w:rPr>
          <w:rFonts w:cstheme="minorHAnsi"/>
          <w:sz w:val="24"/>
          <w:szCs w:val="24"/>
        </w:rPr>
      </w:pPr>
      <w:r w:rsidRPr="001774F7">
        <w:rPr>
          <w:rFonts w:cstheme="minorHAnsi"/>
          <w:sz w:val="24"/>
          <w:szCs w:val="24"/>
        </w:rPr>
        <w:t>Emergency hazard investigation &amp; action: within 24 hours</w:t>
      </w:r>
    </w:p>
    <w:p w14:paraId="3D51A2CC" w14:textId="77777777" w:rsidR="00CB4249" w:rsidRPr="001774F7" w:rsidRDefault="00CB4249" w:rsidP="00202E1C">
      <w:pPr>
        <w:numPr>
          <w:ilvl w:val="0"/>
          <w:numId w:val="12"/>
        </w:numPr>
        <w:spacing w:after="0"/>
        <w:rPr>
          <w:rFonts w:cstheme="minorHAnsi"/>
          <w:sz w:val="24"/>
          <w:szCs w:val="24"/>
        </w:rPr>
      </w:pPr>
      <w:r w:rsidRPr="001774F7">
        <w:rPr>
          <w:rFonts w:cstheme="minorHAnsi"/>
          <w:sz w:val="24"/>
          <w:szCs w:val="24"/>
        </w:rPr>
        <w:t>Significant hazard investigation: within 10 working days</w:t>
      </w:r>
    </w:p>
    <w:p w14:paraId="7FDF3CE1" w14:textId="77777777" w:rsidR="00CB4249" w:rsidRPr="001774F7" w:rsidRDefault="00CB4249" w:rsidP="00202E1C">
      <w:pPr>
        <w:numPr>
          <w:ilvl w:val="0"/>
          <w:numId w:val="12"/>
        </w:numPr>
        <w:spacing w:after="0"/>
        <w:rPr>
          <w:rFonts w:cstheme="minorHAnsi"/>
          <w:sz w:val="24"/>
          <w:szCs w:val="24"/>
        </w:rPr>
      </w:pPr>
      <w:r w:rsidRPr="001774F7">
        <w:rPr>
          <w:rFonts w:cstheme="minorHAnsi"/>
          <w:sz w:val="24"/>
          <w:szCs w:val="24"/>
        </w:rPr>
        <w:t>Written summary to tenant: within 3 working days</w:t>
      </w:r>
    </w:p>
    <w:p w14:paraId="322F7C99" w14:textId="77777777" w:rsidR="00CB4249" w:rsidRPr="001774F7" w:rsidRDefault="00CB4249" w:rsidP="00202E1C">
      <w:pPr>
        <w:numPr>
          <w:ilvl w:val="0"/>
          <w:numId w:val="12"/>
        </w:numPr>
        <w:spacing w:after="0"/>
        <w:rPr>
          <w:rFonts w:cstheme="minorHAnsi"/>
          <w:sz w:val="24"/>
          <w:szCs w:val="24"/>
        </w:rPr>
      </w:pPr>
      <w:r w:rsidRPr="001774F7">
        <w:rPr>
          <w:rFonts w:cstheme="minorHAnsi"/>
          <w:sz w:val="24"/>
          <w:szCs w:val="24"/>
        </w:rPr>
        <w:t>Safety work completed (if hazard confirmed): within 5 working days</w:t>
      </w:r>
    </w:p>
    <w:p w14:paraId="62CBD2F8" w14:textId="77777777" w:rsidR="00CB4249" w:rsidRPr="001774F7" w:rsidRDefault="00CB4249" w:rsidP="00202E1C">
      <w:pPr>
        <w:numPr>
          <w:ilvl w:val="0"/>
          <w:numId w:val="12"/>
        </w:numPr>
        <w:spacing w:after="0"/>
        <w:rPr>
          <w:rFonts w:cstheme="minorHAnsi"/>
          <w:sz w:val="24"/>
          <w:szCs w:val="24"/>
        </w:rPr>
      </w:pPr>
      <w:r w:rsidRPr="001774F7">
        <w:rPr>
          <w:rFonts w:cstheme="minorHAnsi"/>
          <w:sz w:val="24"/>
          <w:szCs w:val="24"/>
        </w:rPr>
        <w:t>Physical start of work (if delayed): within 12 weeks maximum</w:t>
      </w:r>
    </w:p>
    <w:p w14:paraId="406968AF" w14:textId="77777777" w:rsidR="00CB4249" w:rsidRPr="001774F7" w:rsidRDefault="00CB4249" w:rsidP="00202E1C">
      <w:pPr>
        <w:numPr>
          <w:ilvl w:val="0"/>
          <w:numId w:val="12"/>
        </w:numPr>
        <w:rPr>
          <w:rFonts w:cstheme="minorHAnsi"/>
          <w:sz w:val="24"/>
          <w:szCs w:val="24"/>
        </w:rPr>
      </w:pPr>
      <w:r w:rsidRPr="001774F7">
        <w:rPr>
          <w:rFonts w:cstheme="minorHAnsi"/>
          <w:sz w:val="24"/>
          <w:szCs w:val="24"/>
        </w:rPr>
        <w:t>Alternative accommodation: must be arranged by landlord where needed</w:t>
      </w:r>
    </w:p>
    <w:p w14:paraId="26E1CD54" w14:textId="51D81AC8" w:rsidR="00CB4249" w:rsidRPr="001774F7" w:rsidRDefault="005A0260" w:rsidP="00CB4249">
      <w:pPr>
        <w:rPr>
          <w:rFonts w:cstheme="minorHAnsi"/>
          <w:sz w:val="24"/>
          <w:szCs w:val="24"/>
        </w:rPr>
      </w:pPr>
      <w:r w:rsidRPr="005A0260">
        <w:rPr>
          <w:rFonts w:cstheme="minorHAnsi"/>
          <w:b/>
          <w:bCs/>
          <w:sz w:val="24"/>
          <w:szCs w:val="24"/>
        </w:rPr>
        <w:t>4.</w:t>
      </w:r>
      <w:r w:rsidR="004336FA">
        <w:rPr>
          <w:rFonts w:cstheme="minorHAnsi"/>
          <w:b/>
          <w:bCs/>
          <w:sz w:val="24"/>
          <w:szCs w:val="24"/>
        </w:rPr>
        <w:t>1.3</w:t>
      </w:r>
      <w:r>
        <w:rPr>
          <w:rFonts w:cstheme="minorHAnsi"/>
          <w:sz w:val="24"/>
          <w:szCs w:val="24"/>
        </w:rPr>
        <w:t xml:space="preserve"> </w:t>
      </w:r>
      <w:r w:rsidR="00CB4249" w:rsidRPr="001774F7">
        <w:rPr>
          <w:rFonts w:cstheme="minorHAnsi"/>
          <w:sz w:val="24"/>
          <w:szCs w:val="24"/>
        </w:rPr>
        <w:t>Other sector approaches:</w:t>
      </w:r>
    </w:p>
    <w:p w14:paraId="3F8EDB7E" w14:textId="77777777" w:rsidR="00CB4249" w:rsidRPr="001774F7" w:rsidRDefault="00CB4249" w:rsidP="00202E1C">
      <w:pPr>
        <w:numPr>
          <w:ilvl w:val="0"/>
          <w:numId w:val="13"/>
        </w:numPr>
        <w:spacing w:after="0"/>
        <w:rPr>
          <w:rFonts w:cstheme="minorHAnsi"/>
          <w:sz w:val="24"/>
          <w:szCs w:val="24"/>
        </w:rPr>
      </w:pPr>
      <w:r w:rsidRPr="001774F7">
        <w:rPr>
          <w:rFonts w:cstheme="minorHAnsi"/>
          <w:sz w:val="24"/>
          <w:szCs w:val="24"/>
        </w:rPr>
        <w:t>Some providers already follow these timelines</w:t>
      </w:r>
    </w:p>
    <w:p w14:paraId="668751A7" w14:textId="77777777" w:rsidR="00CB4249" w:rsidRPr="001774F7" w:rsidRDefault="00CB4249" w:rsidP="00202E1C">
      <w:pPr>
        <w:numPr>
          <w:ilvl w:val="0"/>
          <w:numId w:val="13"/>
        </w:numPr>
        <w:spacing w:after="0"/>
        <w:rPr>
          <w:rFonts w:cstheme="minorHAnsi"/>
          <w:sz w:val="24"/>
          <w:szCs w:val="24"/>
        </w:rPr>
      </w:pPr>
      <w:r w:rsidRPr="001774F7">
        <w:rPr>
          <w:rFonts w:cstheme="minorHAnsi"/>
          <w:sz w:val="24"/>
          <w:szCs w:val="24"/>
        </w:rPr>
        <w:t xml:space="preserve">Many </w:t>
      </w:r>
      <w:proofErr w:type="gramStart"/>
      <w:r w:rsidRPr="001774F7">
        <w:rPr>
          <w:rFonts w:cstheme="minorHAnsi"/>
          <w:sz w:val="24"/>
          <w:szCs w:val="24"/>
        </w:rPr>
        <w:t>offer</w:t>
      </w:r>
      <w:proofErr w:type="gramEnd"/>
      <w:r w:rsidRPr="001774F7">
        <w:rPr>
          <w:rFonts w:cstheme="minorHAnsi"/>
          <w:sz w:val="24"/>
          <w:szCs w:val="24"/>
        </w:rPr>
        <w:t xml:space="preserve"> dedicated reporting phone lines for damp and mould</w:t>
      </w:r>
    </w:p>
    <w:p w14:paraId="70546E8C" w14:textId="27C73CF6" w:rsidR="00CB4249" w:rsidRPr="001774F7" w:rsidRDefault="00CB4249" w:rsidP="00202E1C">
      <w:pPr>
        <w:numPr>
          <w:ilvl w:val="0"/>
          <w:numId w:val="13"/>
        </w:numPr>
        <w:spacing w:after="0"/>
        <w:rPr>
          <w:rFonts w:cstheme="minorHAnsi"/>
          <w:sz w:val="24"/>
          <w:szCs w:val="24"/>
        </w:rPr>
      </w:pPr>
      <w:r w:rsidRPr="001774F7">
        <w:rPr>
          <w:rFonts w:cstheme="minorHAnsi"/>
          <w:sz w:val="24"/>
          <w:szCs w:val="24"/>
        </w:rPr>
        <w:t>Ombudsman training</w:t>
      </w:r>
      <w:r w:rsidR="005A0260">
        <w:rPr>
          <w:rFonts w:cstheme="minorHAnsi"/>
          <w:sz w:val="24"/>
          <w:szCs w:val="24"/>
        </w:rPr>
        <w:t xml:space="preserve"> is</w:t>
      </w:r>
      <w:r w:rsidRPr="001774F7">
        <w:rPr>
          <w:rFonts w:cstheme="minorHAnsi"/>
          <w:sz w:val="24"/>
          <w:szCs w:val="24"/>
        </w:rPr>
        <w:t xml:space="preserve"> now available</w:t>
      </w:r>
    </w:p>
    <w:p w14:paraId="7221ECDD" w14:textId="77777777" w:rsidR="00CB4249" w:rsidRPr="001774F7" w:rsidRDefault="00CB4249" w:rsidP="00202E1C">
      <w:pPr>
        <w:numPr>
          <w:ilvl w:val="0"/>
          <w:numId w:val="13"/>
        </w:numPr>
        <w:spacing w:after="0"/>
        <w:rPr>
          <w:rFonts w:cstheme="minorHAnsi"/>
          <w:sz w:val="24"/>
          <w:szCs w:val="24"/>
        </w:rPr>
      </w:pPr>
      <w:r w:rsidRPr="001774F7">
        <w:rPr>
          <w:rFonts w:cstheme="minorHAnsi"/>
          <w:sz w:val="24"/>
          <w:szCs w:val="24"/>
        </w:rPr>
        <w:t>Leading landlords use:</w:t>
      </w:r>
    </w:p>
    <w:p w14:paraId="1A88CBCE" w14:textId="77777777" w:rsidR="00CB4249" w:rsidRPr="001774F7" w:rsidRDefault="00CB4249" w:rsidP="00202E1C">
      <w:pPr>
        <w:numPr>
          <w:ilvl w:val="1"/>
          <w:numId w:val="13"/>
        </w:numPr>
        <w:spacing w:after="0"/>
        <w:rPr>
          <w:rFonts w:cstheme="minorHAnsi"/>
          <w:sz w:val="24"/>
          <w:szCs w:val="24"/>
        </w:rPr>
      </w:pPr>
      <w:r w:rsidRPr="001774F7">
        <w:rPr>
          <w:rFonts w:cstheme="minorHAnsi"/>
          <w:sz w:val="24"/>
          <w:szCs w:val="24"/>
        </w:rPr>
        <w:t>Whole-stock surveys</w:t>
      </w:r>
    </w:p>
    <w:p w14:paraId="0CFF5882" w14:textId="77777777" w:rsidR="00CB4249" w:rsidRPr="001774F7" w:rsidRDefault="00CB4249" w:rsidP="00202E1C">
      <w:pPr>
        <w:numPr>
          <w:ilvl w:val="1"/>
          <w:numId w:val="13"/>
        </w:numPr>
        <w:spacing w:after="0"/>
        <w:rPr>
          <w:rFonts w:cstheme="minorHAnsi"/>
          <w:sz w:val="24"/>
          <w:szCs w:val="24"/>
        </w:rPr>
      </w:pPr>
      <w:r w:rsidRPr="001774F7">
        <w:rPr>
          <w:rFonts w:cstheme="minorHAnsi"/>
          <w:sz w:val="24"/>
          <w:szCs w:val="24"/>
        </w:rPr>
        <w:t>Real-time dashboards</w:t>
      </w:r>
    </w:p>
    <w:p w14:paraId="3AF32F52" w14:textId="77777777" w:rsidR="00CB4249" w:rsidRPr="001774F7" w:rsidRDefault="00CB4249" w:rsidP="00202E1C">
      <w:pPr>
        <w:numPr>
          <w:ilvl w:val="1"/>
          <w:numId w:val="13"/>
        </w:numPr>
        <w:spacing w:after="0"/>
        <w:rPr>
          <w:rFonts w:cstheme="minorHAnsi"/>
          <w:sz w:val="24"/>
          <w:szCs w:val="24"/>
        </w:rPr>
      </w:pPr>
      <w:r w:rsidRPr="001774F7">
        <w:rPr>
          <w:rFonts w:cstheme="minorHAnsi"/>
          <w:sz w:val="24"/>
          <w:szCs w:val="24"/>
        </w:rPr>
        <w:t>Specialist taskforces</w:t>
      </w:r>
    </w:p>
    <w:p w14:paraId="1E6B2A31" w14:textId="77777777" w:rsidR="00CB4249" w:rsidRPr="001774F7" w:rsidRDefault="00CB4249" w:rsidP="00202E1C">
      <w:pPr>
        <w:numPr>
          <w:ilvl w:val="1"/>
          <w:numId w:val="13"/>
        </w:numPr>
        <w:rPr>
          <w:rFonts w:cstheme="minorHAnsi"/>
          <w:sz w:val="24"/>
          <w:szCs w:val="24"/>
        </w:rPr>
      </w:pPr>
      <w:r w:rsidRPr="001774F7">
        <w:rPr>
          <w:rFonts w:cstheme="minorHAnsi"/>
          <w:sz w:val="24"/>
          <w:szCs w:val="24"/>
        </w:rPr>
        <w:t>“Healthy Homes” style programmes</w:t>
      </w:r>
    </w:p>
    <w:p w14:paraId="7AF8250B" w14:textId="1B4F667D" w:rsidR="00D22638" w:rsidRPr="001774F7" w:rsidRDefault="005A0260" w:rsidP="005A0260">
      <w:pPr>
        <w:ind w:left="360"/>
        <w:rPr>
          <w:rFonts w:cstheme="minorHAnsi"/>
          <w:sz w:val="24"/>
          <w:szCs w:val="24"/>
        </w:rPr>
      </w:pPr>
      <w:r w:rsidRPr="005A0260">
        <w:rPr>
          <w:rFonts w:cstheme="minorHAnsi"/>
          <w:b/>
          <w:bCs/>
          <w:sz w:val="24"/>
          <w:szCs w:val="24"/>
        </w:rPr>
        <w:t>4.</w:t>
      </w:r>
      <w:r w:rsidR="004336FA">
        <w:rPr>
          <w:rFonts w:cstheme="minorHAnsi"/>
          <w:b/>
          <w:bCs/>
          <w:sz w:val="24"/>
          <w:szCs w:val="24"/>
        </w:rPr>
        <w:t>1.4</w:t>
      </w:r>
      <w:r>
        <w:rPr>
          <w:rFonts w:cstheme="minorHAnsi"/>
          <w:sz w:val="24"/>
          <w:szCs w:val="24"/>
        </w:rPr>
        <w:t xml:space="preserve"> </w:t>
      </w:r>
      <w:r w:rsidR="00D22638" w:rsidRPr="001774F7">
        <w:rPr>
          <w:rFonts w:cstheme="minorHAnsi"/>
          <w:sz w:val="24"/>
          <w:szCs w:val="24"/>
        </w:rPr>
        <w:t xml:space="preserve">Social housing providers will be able to apply for Government funding to help meet the requirements of Awaabs Law </w:t>
      </w:r>
    </w:p>
    <w:p w14:paraId="57357269" w14:textId="4394662A" w:rsidR="008541A0" w:rsidRPr="004336FA" w:rsidRDefault="00215590" w:rsidP="008541A0">
      <w:pPr>
        <w:rPr>
          <w:rFonts w:cstheme="minorHAnsi"/>
          <w:b/>
          <w:bCs/>
          <w:sz w:val="24"/>
          <w:szCs w:val="24"/>
        </w:rPr>
      </w:pPr>
      <w:r>
        <w:rPr>
          <w:rFonts w:cstheme="minorHAnsi"/>
          <w:b/>
          <w:bCs/>
          <w:sz w:val="24"/>
          <w:szCs w:val="24"/>
        </w:rPr>
        <w:t xml:space="preserve">4.2 </w:t>
      </w:r>
      <w:r w:rsidR="008541A0" w:rsidRPr="004336FA">
        <w:rPr>
          <w:rFonts w:cstheme="minorHAnsi"/>
          <w:b/>
          <w:bCs/>
          <w:sz w:val="24"/>
          <w:szCs w:val="24"/>
        </w:rPr>
        <w:t>Findings from the interview with Repairs Delivery Manager and Response Repairs Team Leader, documents and follow up questions.</w:t>
      </w:r>
    </w:p>
    <w:p w14:paraId="202A1316" w14:textId="77777777" w:rsidR="00CB4249" w:rsidRPr="001774F7" w:rsidRDefault="00CB4249" w:rsidP="00202E1C">
      <w:pPr>
        <w:numPr>
          <w:ilvl w:val="0"/>
          <w:numId w:val="14"/>
        </w:numPr>
        <w:rPr>
          <w:rFonts w:cstheme="minorHAnsi"/>
          <w:sz w:val="24"/>
          <w:szCs w:val="24"/>
        </w:rPr>
      </w:pPr>
      <w:r w:rsidRPr="001774F7">
        <w:rPr>
          <w:rFonts w:cstheme="minorHAnsi"/>
          <w:sz w:val="24"/>
          <w:szCs w:val="24"/>
        </w:rPr>
        <w:t>CHL has inspection protocols and triage systems in place</w:t>
      </w:r>
    </w:p>
    <w:p w14:paraId="092B07E4" w14:textId="77777777" w:rsidR="00CB4249" w:rsidRPr="001774F7" w:rsidRDefault="00CB4249" w:rsidP="00202E1C">
      <w:pPr>
        <w:numPr>
          <w:ilvl w:val="0"/>
          <w:numId w:val="14"/>
        </w:numPr>
        <w:rPr>
          <w:rFonts w:cstheme="minorHAnsi"/>
          <w:sz w:val="24"/>
          <w:szCs w:val="24"/>
        </w:rPr>
      </w:pPr>
      <w:r w:rsidRPr="001774F7">
        <w:rPr>
          <w:rFonts w:cstheme="minorHAnsi"/>
          <w:sz w:val="24"/>
          <w:szCs w:val="24"/>
        </w:rPr>
        <w:t>In 2024/25:</w:t>
      </w:r>
    </w:p>
    <w:p w14:paraId="52DA6196" w14:textId="6F529EA5" w:rsidR="00CB4249" w:rsidRPr="001774F7" w:rsidRDefault="00CB4249" w:rsidP="00202E1C">
      <w:pPr>
        <w:numPr>
          <w:ilvl w:val="1"/>
          <w:numId w:val="14"/>
        </w:numPr>
        <w:spacing w:after="0"/>
        <w:rPr>
          <w:rFonts w:cstheme="minorHAnsi"/>
          <w:sz w:val="24"/>
          <w:szCs w:val="24"/>
        </w:rPr>
      </w:pPr>
      <w:r w:rsidRPr="001774F7">
        <w:rPr>
          <w:rFonts w:cstheme="minorHAnsi"/>
          <w:sz w:val="24"/>
          <w:szCs w:val="24"/>
        </w:rPr>
        <w:t xml:space="preserve">952 cases </w:t>
      </w:r>
      <w:r w:rsidR="00215590">
        <w:rPr>
          <w:rFonts w:cstheme="minorHAnsi"/>
          <w:sz w:val="24"/>
          <w:szCs w:val="24"/>
        </w:rPr>
        <w:t>DMC</w:t>
      </w:r>
      <w:r w:rsidRPr="001774F7">
        <w:rPr>
          <w:rFonts w:cstheme="minorHAnsi"/>
          <w:sz w:val="24"/>
          <w:szCs w:val="24"/>
        </w:rPr>
        <w:t xml:space="preserve"> reported</w:t>
      </w:r>
    </w:p>
    <w:p w14:paraId="1EDE9455" w14:textId="77777777" w:rsidR="00CB4249" w:rsidRPr="001774F7" w:rsidRDefault="00CB4249" w:rsidP="00202E1C">
      <w:pPr>
        <w:numPr>
          <w:ilvl w:val="1"/>
          <w:numId w:val="14"/>
        </w:numPr>
        <w:spacing w:after="0"/>
        <w:rPr>
          <w:rFonts w:cstheme="minorHAnsi"/>
          <w:sz w:val="24"/>
          <w:szCs w:val="24"/>
        </w:rPr>
      </w:pPr>
      <w:r w:rsidRPr="001774F7">
        <w:rPr>
          <w:rFonts w:cstheme="minorHAnsi"/>
          <w:sz w:val="24"/>
          <w:szCs w:val="24"/>
        </w:rPr>
        <w:t>589 jobs completed</w:t>
      </w:r>
    </w:p>
    <w:p w14:paraId="5BED3660" w14:textId="77777777" w:rsidR="00CB4249" w:rsidRPr="001774F7" w:rsidRDefault="00CB4249" w:rsidP="00202E1C">
      <w:pPr>
        <w:numPr>
          <w:ilvl w:val="1"/>
          <w:numId w:val="14"/>
        </w:numPr>
        <w:spacing w:after="0"/>
        <w:rPr>
          <w:rFonts w:cstheme="minorHAnsi"/>
          <w:sz w:val="24"/>
          <w:szCs w:val="24"/>
        </w:rPr>
      </w:pPr>
      <w:r w:rsidRPr="001774F7">
        <w:rPr>
          <w:rFonts w:cstheme="minorHAnsi"/>
          <w:sz w:val="24"/>
          <w:szCs w:val="24"/>
        </w:rPr>
        <w:t>200 at survey stage</w:t>
      </w:r>
    </w:p>
    <w:p w14:paraId="364BF53D" w14:textId="77777777" w:rsidR="00CB4249" w:rsidRPr="001774F7" w:rsidRDefault="00CB4249" w:rsidP="00202E1C">
      <w:pPr>
        <w:numPr>
          <w:ilvl w:val="1"/>
          <w:numId w:val="14"/>
        </w:numPr>
        <w:rPr>
          <w:rFonts w:cstheme="minorHAnsi"/>
          <w:sz w:val="24"/>
          <w:szCs w:val="24"/>
        </w:rPr>
      </w:pPr>
      <w:r w:rsidRPr="001774F7">
        <w:rPr>
          <w:rFonts w:cstheme="minorHAnsi"/>
          <w:sz w:val="24"/>
          <w:szCs w:val="24"/>
        </w:rPr>
        <w:t>163 with contractors</w:t>
      </w:r>
    </w:p>
    <w:p w14:paraId="1B0C0260" w14:textId="77777777" w:rsidR="00CB4249" w:rsidRPr="001774F7" w:rsidRDefault="00CB4249" w:rsidP="00202E1C">
      <w:pPr>
        <w:numPr>
          <w:ilvl w:val="0"/>
          <w:numId w:val="14"/>
        </w:numPr>
        <w:rPr>
          <w:rFonts w:cstheme="minorHAnsi"/>
          <w:sz w:val="24"/>
          <w:szCs w:val="24"/>
        </w:rPr>
      </w:pPr>
      <w:r w:rsidRPr="001774F7">
        <w:rPr>
          <w:rFonts w:cstheme="minorHAnsi"/>
          <w:sz w:val="24"/>
          <w:szCs w:val="24"/>
        </w:rPr>
        <w:t>CHL’s IT systems need urgent upgrades</w:t>
      </w:r>
    </w:p>
    <w:p w14:paraId="36C3CEDA" w14:textId="77777777" w:rsidR="00CB4249" w:rsidRPr="001774F7" w:rsidRDefault="00CB4249" w:rsidP="00202E1C">
      <w:pPr>
        <w:numPr>
          <w:ilvl w:val="0"/>
          <w:numId w:val="14"/>
        </w:numPr>
        <w:spacing w:after="0"/>
        <w:rPr>
          <w:rFonts w:cstheme="minorHAnsi"/>
          <w:sz w:val="24"/>
          <w:szCs w:val="24"/>
        </w:rPr>
      </w:pPr>
      <w:r w:rsidRPr="001774F7">
        <w:rPr>
          <w:rFonts w:cstheme="minorHAnsi"/>
          <w:sz w:val="24"/>
          <w:szCs w:val="24"/>
        </w:rPr>
        <w:t>New approach emphasises finding root causes, not just short-term fixes</w:t>
      </w:r>
    </w:p>
    <w:p w14:paraId="75DFFD3D" w14:textId="77777777" w:rsidR="008541A0" w:rsidRPr="001774F7" w:rsidRDefault="008541A0" w:rsidP="00202E1C">
      <w:pPr>
        <w:pStyle w:val="ListParagraph"/>
        <w:numPr>
          <w:ilvl w:val="1"/>
          <w:numId w:val="14"/>
        </w:numPr>
        <w:spacing w:before="100" w:beforeAutospacing="1" w:line="240" w:lineRule="auto"/>
        <w:rPr>
          <w:rFonts w:eastAsia="Times New Roman" w:cstheme="minorHAnsi"/>
          <w:kern w:val="0"/>
          <w:sz w:val="24"/>
          <w:szCs w:val="24"/>
          <w:lang w:eastAsia="en-GB"/>
          <w14:ligatures w14:val="none"/>
        </w:rPr>
      </w:pPr>
      <w:r w:rsidRPr="001774F7">
        <w:rPr>
          <w:rFonts w:eastAsia="Times New Roman" w:cstheme="minorHAnsi"/>
          <w:kern w:val="0"/>
          <w:sz w:val="24"/>
          <w:szCs w:val="24"/>
          <w:lang w:eastAsia="en-GB"/>
          <w14:ligatures w14:val="none"/>
        </w:rPr>
        <w:t>This should reduce the number of cases in subsequent years</w:t>
      </w:r>
    </w:p>
    <w:p w14:paraId="10E360F5" w14:textId="5144771B" w:rsidR="00CB4249" w:rsidRPr="001774F7" w:rsidRDefault="00CB4249" w:rsidP="00202E1C">
      <w:pPr>
        <w:numPr>
          <w:ilvl w:val="0"/>
          <w:numId w:val="14"/>
        </w:numPr>
        <w:spacing w:after="0"/>
        <w:rPr>
          <w:rFonts w:cstheme="minorHAnsi"/>
          <w:sz w:val="24"/>
          <w:szCs w:val="24"/>
        </w:rPr>
      </w:pPr>
      <w:r w:rsidRPr="001774F7">
        <w:rPr>
          <w:rFonts w:cstheme="minorHAnsi"/>
          <w:sz w:val="24"/>
          <w:szCs w:val="24"/>
        </w:rPr>
        <w:t xml:space="preserve">New area-based teams mean surveyors are responsible for specific areas, improving </w:t>
      </w:r>
      <w:r w:rsidR="008541A0" w:rsidRPr="001774F7">
        <w:rPr>
          <w:rFonts w:cstheme="minorHAnsi"/>
          <w:sz w:val="24"/>
          <w:szCs w:val="24"/>
        </w:rPr>
        <w:t xml:space="preserve">communication, efficiency and </w:t>
      </w:r>
      <w:r w:rsidRPr="001774F7">
        <w:rPr>
          <w:rFonts w:cstheme="minorHAnsi"/>
          <w:sz w:val="24"/>
          <w:szCs w:val="24"/>
        </w:rPr>
        <w:t>accountability</w:t>
      </w:r>
      <w:r w:rsidR="008541A0" w:rsidRPr="001774F7">
        <w:rPr>
          <w:rFonts w:cstheme="minorHAnsi"/>
          <w:sz w:val="24"/>
          <w:szCs w:val="24"/>
        </w:rPr>
        <w:t>.</w:t>
      </w:r>
    </w:p>
    <w:p w14:paraId="7E0B4FB9" w14:textId="77777777" w:rsidR="00CB4249" w:rsidRPr="001774F7" w:rsidRDefault="00CB4249" w:rsidP="00202E1C">
      <w:pPr>
        <w:numPr>
          <w:ilvl w:val="0"/>
          <w:numId w:val="14"/>
        </w:numPr>
        <w:spacing w:after="0"/>
        <w:rPr>
          <w:rFonts w:cstheme="minorHAnsi"/>
          <w:sz w:val="24"/>
          <w:szCs w:val="24"/>
        </w:rPr>
      </w:pPr>
      <w:r w:rsidRPr="001774F7">
        <w:rPr>
          <w:rFonts w:cstheme="minorHAnsi"/>
          <w:sz w:val="24"/>
          <w:szCs w:val="24"/>
        </w:rPr>
        <w:lastRenderedPageBreak/>
        <w:t>Contractors will receive regular DMC training</w:t>
      </w:r>
    </w:p>
    <w:p w14:paraId="18CCD061" w14:textId="177E40B5" w:rsidR="008541A0" w:rsidRPr="001774F7" w:rsidRDefault="00215590" w:rsidP="00202E1C">
      <w:pPr>
        <w:pStyle w:val="ListParagraph"/>
        <w:numPr>
          <w:ilvl w:val="0"/>
          <w:numId w:val="21"/>
        </w:numPr>
        <w:spacing w:after="0"/>
        <w:rPr>
          <w:rFonts w:cstheme="minorHAnsi"/>
          <w:sz w:val="24"/>
          <w:szCs w:val="24"/>
          <w:lang w:val="en-US"/>
        </w:rPr>
      </w:pPr>
      <w:r>
        <w:rPr>
          <w:rFonts w:cstheme="minorHAnsi"/>
          <w:sz w:val="24"/>
          <w:szCs w:val="24"/>
        </w:rPr>
        <w:t>Cases are</w:t>
      </w:r>
      <w:r w:rsidR="008541A0" w:rsidRPr="001774F7">
        <w:rPr>
          <w:rFonts w:cstheme="minorHAnsi"/>
          <w:sz w:val="24"/>
          <w:szCs w:val="24"/>
        </w:rPr>
        <w:t xml:space="preserve"> assessed by surveyor to </w:t>
      </w:r>
      <w:r w:rsidR="008541A0" w:rsidRPr="001774F7">
        <w:rPr>
          <w:rFonts w:cstheme="minorHAnsi"/>
          <w:sz w:val="24"/>
          <w:szCs w:val="24"/>
          <w:lang w:val="en-US"/>
        </w:rPr>
        <w:t>determine the appropriate category and follow-up action under the new standards.</w:t>
      </w:r>
    </w:p>
    <w:p w14:paraId="12FE594E" w14:textId="0462D4E3" w:rsidR="00CB4249" w:rsidRPr="001774F7" w:rsidRDefault="00CB4249" w:rsidP="00215590">
      <w:pPr>
        <w:numPr>
          <w:ilvl w:val="0"/>
          <w:numId w:val="14"/>
        </w:numPr>
        <w:spacing w:after="0"/>
        <w:rPr>
          <w:rFonts w:cstheme="minorHAnsi"/>
          <w:sz w:val="24"/>
          <w:szCs w:val="24"/>
        </w:rPr>
      </w:pPr>
      <w:r w:rsidRPr="001774F7">
        <w:rPr>
          <w:rFonts w:cstheme="minorHAnsi"/>
          <w:sz w:val="24"/>
          <w:szCs w:val="24"/>
        </w:rPr>
        <w:t>Monitoring measures include:</w:t>
      </w:r>
    </w:p>
    <w:p w14:paraId="42B4CACB" w14:textId="77777777" w:rsidR="00CB4249" w:rsidRPr="001774F7" w:rsidRDefault="00CB4249" w:rsidP="00215590">
      <w:pPr>
        <w:numPr>
          <w:ilvl w:val="1"/>
          <w:numId w:val="14"/>
        </w:numPr>
        <w:spacing w:after="0"/>
        <w:rPr>
          <w:rFonts w:cstheme="minorHAnsi"/>
          <w:sz w:val="24"/>
          <w:szCs w:val="24"/>
        </w:rPr>
      </w:pPr>
      <w:r w:rsidRPr="001774F7">
        <w:rPr>
          <w:rFonts w:cstheme="minorHAnsi"/>
          <w:sz w:val="24"/>
          <w:szCs w:val="24"/>
        </w:rPr>
        <w:t>Case tracking through Open Housing system</w:t>
      </w:r>
    </w:p>
    <w:p w14:paraId="2CD4B633" w14:textId="507A06E9" w:rsidR="00CB4249" w:rsidRPr="001774F7" w:rsidRDefault="00CB4249" w:rsidP="00215590">
      <w:pPr>
        <w:numPr>
          <w:ilvl w:val="1"/>
          <w:numId w:val="14"/>
        </w:numPr>
        <w:spacing w:after="0"/>
        <w:rPr>
          <w:rFonts w:cstheme="minorHAnsi"/>
          <w:sz w:val="24"/>
          <w:szCs w:val="24"/>
        </w:rPr>
      </w:pPr>
      <w:r w:rsidRPr="001774F7">
        <w:rPr>
          <w:rFonts w:cstheme="minorHAnsi"/>
          <w:sz w:val="24"/>
          <w:szCs w:val="24"/>
        </w:rPr>
        <w:t>Flags for overdue work</w:t>
      </w:r>
      <w:r w:rsidR="008541A0" w:rsidRPr="001774F7">
        <w:rPr>
          <w:rFonts w:cstheme="minorHAnsi"/>
          <w:sz w:val="24"/>
          <w:szCs w:val="24"/>
        </w:rPr>
        <w:t xml:space="preserve"> triggering review or escalation.</w:t>
      </w:r>
    </w:p>
    <w:p w14:paraId="775E7DF1" w14:textId="77777777" w:rsidR="00CB4249" w:rsidRPr="001774F7" w:rsidRDefault="00CB4249" w:rsidP="00202E1C">
      <w:pPr>
        <w:numPr>
          <w:ilvl w:val="1"/>
          <w:numId w:val="14"/>
        </w:numPr>
        <w:spacing w:after="0"/>
        <w:rPr>
          <w:rFonts w:cstheme="minorHAnsi"/>
          <w:sz w:val="24"/>
          <w:szCs w:val="24"/>
        </w:rPr>
      </w:pPr>
      <w:r w:rsidRPr="001774F7">
        <w:rPr>
          <w:rFonts w:cstheme="minorHAnsi"/>
          <w:sz w:val="24"/>
          <w:szCs w:val="24"/>
        </w:rPr>
        <w:t>Weekly reports on delays</w:t>
      </w:r>
    </w:p>
    <w:p w14:paraId="1601D007" w14:textId="77777777" w:rsidR="008541A0" w:rsidRPr="001774F7" w:rsidRDefault="00CB4249" w:rsidP="00202E1C">
      <w:pPr>
        <w:pStyle w:val="ListParagraph"/>
        <w:numPr>
          <w:ilvl w:val="1"/>
          <w:numId w:val="21"/>
        </w:numPr>
        <w:spacing w:after="0"/>
        <w:rPr>
          <w:rFonts w:eastAsia="Calibri" w:cstheme="minorHAnsi"/>
          <w:sz w:val="24"/>
          <w:szCs w:val="24"/>
          <w:lang w:val="en-US"/>
        </w:rPr>
      </w:pPr>
      <w:r w:rsidRPr="001774F7">
        <w:rPr>
          <w:rFonts w:cstheme="minorHAnsi"/>
          <w:sz w:val="24"/>
          <w:szCs w:val="24"/>
        </w:rPr>
        <w:t>Contractor performance monitoring</w:t>
      </w:r>
      <w:r w:rsidR="008541A0" w:rsidRPr="001774F7">
        <w:rPr>
          <w:rFonts w:cstheme="minorHAnsi"/>
          <w:sz w:val="24"/>
          <w:szCs w:val="24"/>
        </w:rPr>
        <w:t xml:space="preserve"> - </w:t>
      </w:r>
      <w:r w:rsidR="008541A0" w:rsidRPr="001774F7">
        <w:rPr>
          <w:rFonts w:eastAsia="Calibri" w:cstheme="minorHAnsi"/>
          <w:sz w:val="24"/>
          <w:szCs w:val="24"/>
          <w:lang w:val="en-US"/>
        </w:rPr>
        <w:t xml:space="preserve">service-level tracker and regular reporting obligations to CHL,  </w:t>
      </w:r>
    </w:p>
    <w:p w14:paraId="19E7A7D1" w14:textId="72E9DB15" w:rsidR="008541A0" w:rsidRPr="001774F7" w:rsidRDefault="008541A0" w:rsidP="00202E1C">
      <w:pPr>
        <w:pStyle w:val="ListParagraph"/>
        <w:numPr>
          <w:ilvl w:val="1"/>
          <w:numId w:val="21"/>
        </w:numPr>
        <w:rPr>
          <w:rFonts w:eastAsia="Calibri" w:cstheme="minorHAnsi"/>
          <w:sz w:val="24"/>
          <w:szCs w:val="24"/>
          <w:lang w:val="en-US"/>
        </w:rPr>
      </w:pPr>
      <w:r w:rsidRPr="001774F7">
        <w:rPr>
          <w:rFonts w:eastAsia="Calibri" w:cstheme="minorHAnsi"/>
          <w:sz w:val="24"/>
          <w:szCs w:val="24"/>
          <w:lang w:val="en-US"/>
        </w:rPr>
        <w:t>mirrored system internally so CHL can independently monitor progress</w:t>
      </w:r>
    </w:p>
    <w:p w14:paraId="0504C913" w14:textId="77777777" w:rsidR="00CB4249" w:rsidRPr="001774F7" w:rsidRDefault="00CB4249" w:rsidP="00202E1C">
      <w:pPr>
        <w:numPr>
          <w:ilvl w:val="0"/>
          <w:numId w:val="14"/>
        </w:numPr>
        <w:spacing w:after="0"/>
        <w:rPr>
          <w:rFonts w:cstheme="minorHAnsi"/>
          <w:sz w:val="24"/>
          <w:szCs w:val="24"/>
        </w:rPr>
      </w:pPr>
      <w:r w:rsidRPr="001774F7">
        <w:rPr>
          <w:rFonts w:cstheme="minorHAnsi"/>
          <w:sz w:val="24"/>
          <w:szCs w:val="24"/>
        </w:rPr>
        <w:t>Escalation process includes written explanations, penalties, or removal of work orders</w:t>
      </w:r>
    </w:p>
    <w:p w14:paraId="3E4A58E8" w14:textId="113A2E4A" w:rsidR="0035619C" w:rsidRPr="001774F7" w:rsidRDefault="0035619C" w:rsidP="00202E1C">
      <w:pPr>
        <w:numPr>
          <w:ilvl w:val="0"/>
          <w:numId w:val="14"/>
        </w:numPr>
        <w:spacing w:after="0"/>
        <w:rPr>
          <w:rFonts w:cstheme="minorHAnsi"/>
          <w:sz w:val="24"/>
          <w:szCs w:val="24"/>
        </w:rPr>
      </w:pPr>
      <w:r w:rsidRPr="001774F7">
        <w:rPr>
          <w:rFonts w:cstheme="minorHAnsi"/>
          <w:sz w:val="24"/>
          <w:szCs w:val="24"/>
        </w:rPr>
        <w:t>Surveyors to perform audits on high-risk cases</w:t>
      </w:r>
    </w:p>
    <w:p w14:paraId="23A28731" w14:textId="77777777" w:rsidR="00CB4249" w:rsidRPr="001774F7" w:rsidRDefault="00CB4249" w:rsidP="00202E1C">
      <w:pPr>
        <w:numPr>
          <w:ilvl w:val="0"/>
          <w:numId w:val="14"/>
        </w:numPr>
        <w:spacing w:after="0"/>
        <w:rPr>
          <w:rFonts w:cstheme="minorHAnsi"/>
          <w:sz w:val="24"/>
          <w:szCs w:val="24"/>
        </w:rPr>
      </w:pPr>
      <w:r w:rsidRPr="001774F7">
        <w:rPr>
          <w:rFonts w:cstheme="minorHAnsi"/>
          <w:sz w:val="24"/>
          <w:szCs w:val="24"/>
        </w:rPr>
        <w:t>Specialist DMC Taskforce planned for complex/repeat cases</w:t>
      </w:r>
    </w:p>
    <w:p w14:paraId="2D291980" w14:textId="77777777" w:rsidR="00CB4249" w:rsidRPr="001774F7" w:rsidRDefault="00CB4249" w:rsidP="00202E1C">
      <w:pPr>
        <w:numPr>
          <w:ilvl w:val="0"/>
          <w:numId w:val="14"/>
        </w:numPr>
        <w:spacing w:after="0"/>
        <w:rPr>
          <w:rFonts w:cstheme="minorHAnsi"/>
          <w:sz w:val="24"/>
          <w:szCs w:val="24"/>
        </w:rPr>
      </w:pPr>
      <w:r w:rsidRPr="001774F7">
        <w:rPr>
          <w:rFonts w:cstheme="minorHAnsi"/>
          <w:sz w:val="24"/>
          <w:szCs w:val="24"/>
        </w:rPr>
        <w:t>Tic Mould treatment will be used to kill spores quickly and provide temporary safety (trial at Old Hill Flats was positive)</w:t>
      </w:r>
    </w:p>
    <w:p w14:paraId="1CC40DE8" w14:textId="72A5523E" w:rsidR="00CB4249" w:rsidRPr="001774F7" w:rsidRDefault="00CB4249" w:rsidP="00202E1C">
      <w:pPr>
        <w:numPr>
          <w:ilvl w:val="0"/>
          <w:numId w:val="14"/>
        </w:numPr>
        <w:spacing w:after="0"/>
        <w:rPr>
          <w:rFonts w:cstheme="minorHAnsi"/>
          <w:sz w:val="24"/>
          <w:szCs w:val="24"/>
        </w:rPr>
      </w:pPr>
      <w:r w:rsidRPr="001774F7">
        <w:rPr>
          <w:rFonts w:cstheme="minorHAnsi"/>
          <w:sz w:val="24"/>
          <w:szCs w:val="24"/>
        </w:rPr>
        <w:t xml:space="preserve">Data </w:t>
      </w:r>
      <w:r w:rsidR="00E05158">
        <w:rPr>
          <w:rFonts w:cstheme="minorHAnsi"/>
          <w:sz w:val="24"/>
          <w:szCs w:val="24"/>
        </w:rPr>
        <w:t xml:space="preserve">is </w:t>
      </w:r>
      <w:r w:rsidRPr="001774F7">
        <w:rPr>
          <w:rFonts w:cstheme="minorHAnsi"/>
          <w:sz w:val="24"/>
          <w:szCs w:val="24"/>
        </w:rPr>
        <w:t>shared through CRM, Docuware and Power BI</w:t>
      </w:r>
    </w:p>
    <w:p w14:paraId="28563EEC" w14:textId="77777777" w:rsidR="00CB4249" w:rsidRPr="001774F7" w:rsidRDefault="00CB4249" w:rsidP="00202E1C">
      <w:pPr>
        <w:numPr>
          <w:ilvl w:val="0"/>
          <w:numId w:val="14"/>
        </w:numPr>
        <w:spacing w:after="0"/>
        <w:rPr>
          <w:rFonts w:cstheme="minorHAnsi"/>
          <w:sz w:val="24"/>
          <w:szCs w:val="24"/>
        </w:rPr>
      </w:pPr>
      <w:r w:rsidRPr="001774F7">
        <w:rPr>
          <w:rFonts w:cstheme="minorHAnsi"/>
          <w:sz w:val="24"/>
          <w:szCs w:val="24"/>
        </w:rPr>
        <w:t>CHL currently has 12 surveyors, with 3 more being recruited</w:t>
      </w:r>
    </w:p>
    <w:p w14:paraId="0FB89BB6" w14:textId="1DA73666" w:rsidR="00CB4249" w:rsidRPr="001774F7" w:rsidRDefault="00CB4249" w:rsidP="00202E1C">
      <w:pPr>
        <w:numPr>
          <w:ilvl w:val="0"/>
          <w:numId w:val="14"/>
        </w:numPr>
        <w:spacing w:after="0"/>
        <w:rPr>
          <w:rFonts w:cstheme="minorHAnsi"/>
          <w:sz w:val="24"/>
          <w:szCs w:val="24"/>
        </w:rPr>
      </w:pPr>
      <w:r w:rsidRPr="001774F7">
        <w:rPr>
          <w:rFonts w:cstheme="minorHAnsi"/>
          <w:sz w:val="24"/>
          <w:szCs w:val="24"/>
        </w:rPr>
        <w:t xml:space="preserve">Survey forms lack </w:t>
      </w:r>
      <w:r w:rsidR="00E05158">
        <w:rPr>
          <w:rFonts w:cstheme="minorHAnsi"/>
          <w:sz w:val="24"/>
          <w:szCs w:val="24"/>
        </w:rPr>
        <w:t xml:space="preserve">specific </w:t>
      </w:r>
      <w:r w:rsidRPr="001774F7">
        <w:rPr>
          <w:rFonts w:cstheme="minorHAnsi"/>
          <w:sz w:val="24"/>
          <w:szCs w:val="24"/>
        </w:rPr>
        <w:t>sections on DMC, humidity and photos – updates are being discussed</w:t>
      </w:r>
    </w:p>
    <w:p w14:paraId="36BE8495" w14:textId="64C3BA88" w:rsidR="0035619C" w:rsidRPr="001774F7" w:rsidRDefault="0035619C" w:rsidP="00202E1C">
      <w:pPr>
        <w:numPr>
          <w:ilvl w:val="0"/>
          <w:numId w:val="14"/>
        </w:numPr>
        <w:tabs>
          <w:tab w:val="clear" w:pos="720"/>
        </w:tabs>
        <w:spacing w:before="100" w:beforeAutospacing="1" w:after="0" w:line="240" w:lineRule="auto"/>
        <w:rPr>
          <w:rFonts w:eastAsia="Times New Roman" w:cstheme="minorHAnsi"/>
          <w:kern w:val="0"/>
          <w:sz w:val="24"/>
          <w:szCs w:val="24"/>
          <w:lang w:eastAsia="en-GB"/>
          <w14:ligatures w14:val="none"/>
        </w:rPr>
      </w:pPr>
      <w:r w:rsidRPr="001774F7">
        <w:rPr>
          <w:rFonts w:eastAsia="Times New Roman" w:cstheme="minorHAnsi"/>
          <w:kern w:val="0"/>
          <w:sz w:val="24"/>
          <w:szCs w:val="24"/>
          <w:lang w:eastAsia="en-GB"/>
          <w14:ligatures w14:val="none"/>
        </w:rPr>
        <w:t>Surveyors do not carry washdown kits (to remove DMC). However, repair operatives have some washdown equipment, and a rapid response team is being considered</w:t>
      </w:r>
    </w:p>
    <w:p w14:paraId="45F12B8F" w14:textId="77777777" w:rsidR="0035619C" w:rsidRPr="001774F7" w:rsidRDefault="0035619C" w:rsidP="00202E1C">
      <w:pPr>
        <w:numPr>
          <w:ilvl w:val="0"/>
          <w:numId w:val="14"/>
        </w:numPr>
        <w:tabs>
          <w:tab w:val="clear" w:pos="720"/>
        </w:tabs>
        <w:spacing w:before="100" w:beforeAutospacing="1" w:after="0" w:line="240" w:lineRule="auto"/>
        <w:rPr>
          <w:rFonts w:eastAsia="Times New Roman" w:cstheme="minorHAnsi"/>
          <w:kern w:val="0"/>
          <w:sz w:val="24"/>
          <w:szCs w:val="24"/>
          <w:lang w:eastAsia="en-GB"/>
          <w14:ligatures w14:val="none"/>
        </w:rPr>
      </w:pPr>
      <w:r w:rsidRPr="001774F7">
        <w:rPr>
          <w:rFonts w:eastAsia="Times New Roman" w:cstheme="minorHAnsi"/>
          <w:kern w:val="0"/>
          <w:sz w:val="24"/>
          <w:szCs w:val="24"/>
          <w:lang w:eastAsia="en-GB"/>
          <w14:ligatures w14:val="none"/>
        </w:rPr>
        <w:t xml:space="preserve">Specialist DMC contractors (such as </w:t>
      </w:r>
      <w:proofErr w:type="spellStart"/>
      <w:r w:rsidRPr="001774F7">
        <w:rPr>
          <w:rFonts w:eastAsia="Times New Roman" w:cstheme="minorHAnsi"/>
          <w:kern w:val="0"/>
          <w:sz w:val="24"/>
          <w:szCs w:val="24"/>
          <w:lang w:eastAsia="en-GB"/>
          <w14:ligatures w14:val="none"/>
        </w:rPr>
        <w:t>Mouldex</w:t>
      </w:r>
      <w:proofErr w:type="spellEnd"/>
      <w:r w:rsidRPr="001774F7">
        <w:rPr>
          <w:rFonts w:eastAsia="Times New Roman" w:cstheme="minorHAnsi"/>
          <w:kern w:val="0"/>
          <w:sz w:val="24"/>
          <w:szCs w:val="24"/>
          <w:lang w:eastAsia="en-GB"/>
          <w14:ligatures w14:val="none"/>
        </w:rPr>
        <w:t>) are used alongside contractor repair teams.</w:t>
      </w:r>
    </w:p>
    <w:p w14:paraId="5020E836" w14:textId="77777777" w:rsidR="0035619C" w:rsidRPr="001774F7" w:rsidRDefault="0035619C" w:rsidP="00202E1C">
      <w:pPr>
        <w:numPr>
          <w:ilvl w:val="0"/>
          <w:numId w:val="14"/>
        </w:numPr>
        <w:tabs>
          <w:tab w:val="clear" w:pos="720"/>
        </w:tabs>
        <w:spacing w:before="100" w:beforeAutospacing="1" w:after="0" w:line="240" w:lineRule="auto"/>
        <w:rPr>
          <w:rFonts w:eastAsia="Times New Roman" w:cstheme="minorHAnsi"/>
          <w:kern w:val="0"/>
          <w:sz w:val="24"/>
          <w:szCs w:val="24"/>
          <w:lang w:eastAsia="en-GB"/>
          <w14:ligatures w14:val="none"/>
        </w:rPr>
      </w:pPr>
      <w:r w:rsidRPr="001774F7">
        <w:rPr>
          <w:rFonts w:eastAsia="Times New Roman" w:cstheme="minorHAnsi"/>
          <w:kern w:val="0"/>
          <w:sz w:val="24"/>
          <w:szCs w:val="24"/>
          <w:lang w:eastAsia="en-GB"/>
          <w14:ligatures w14:val="none"/>
        </w:rPr>
        <w:t>Surrounding environments like overgrown trees, creeping plants such as ivy and earth banks are assessed.</w:t>
      </w:r>
    </w:p>
    <w:p w14:paraId="1587F1A8" w14:textId="77777777" w:rsidR="000933E5" w:rsidRPr="001774F7" w:rsidRDefault="0035619C" w:rsidP="00202E1C">
      <w:pPr>
        <w:numPr>
          <w:ilvl w:val="0"/>
          <w:numId w:val="14"/>
        </w:numPr>
        <w:spacing w:after="0"/>
        <w:rPr>
          <w:rFonts w:cstheme="minorHAnsi"/>
          <w:sz w:val="24"/>
          <w:szCs w:val="24"/>
        </w:rPr>
      </w:pPr>
      <w:r w:rsidRPr="001774F7">
        <w:rPr>
          <w:rFonts w:eastAsia="Times New Roman" w:cstheme="minorHAnsi"/>
          <w:kern w:val="0"/>
          <w:sz w:val="24"/>
          <w:szCs w:val="24"/>
          <w:lang w:eastAsia="en-GB"/>
          <w14:ligatures w14:val="none"/>
        </w:rPr>
        <w:t>Powered vacuum is used for gutter cleaning; drones are not currently in use.</w:t>
      </w:r>
      <w:r w:rsidR="000933E5" w:rsidRPr="001774F7">
        <w:rPr>
          <w:rFonts w:cstheme="minorHAnsi"/>
          <w:sz w:val="24"/>
          <w:szCs w:val="24"/>
        </w:rPr>
        <w:t xml:space="preserve"> </w:t>
      </w:r>
    </w:p>
    <w:p w14:paraId="0CC8F966" w14:textId="6CB276E4" w:rsidR="000933E5" w:rsidRPr="001774F7" w:rsidRDefault="000933E5" w:rsidP="00202E1C">
      <w:pPr>
        <w:numPr>
          <w:ilvl w:val="0"/>
          <w:numId w:val="14"/>
        </w:numPr>
        <w:rPr>
          <w:rFonts w:cstheme="minorHAnsi"/>
          <w:sz w:val="24"/>
          <w:szCs w:val="24"/>
        </w:rPr>
      </w:pPr>
      <w:r w:rsidRPr="001774F7">
        <w:rPr>
          <w:rFonts w:cstheme="minorHAnsi"/>
          <w:sz w:val="24"/>
          <w:szCs w:val="24"/>
        </w:rPr>
        <w:t>Older cases will be reviewed and re-prioritised to ensure fairness under new rules</w:t>
      </w:r>
    </w:p>
    <w:p w14:paraId="2D30F5B7" w14:textId="32DEB2F5" w:rsidR="00CB4249" w:rsidRPr="001774F7" w:rsidRDefault="00CB4249" w:rsidP="00CB4249">
      <w:pPr>
        <w:rPr>
          <w:rFonts w:cstheme="minorHAnsi"/>
          <w:sz w:val="24"/>
          <w:szCs w:val="24"/>
        </w:rPr>
      </w:pPr>
    </w:p>
    <w:p w14:paraId="5FF677FF" w14:textId="7E0F722B" w:rsidR="000933E5" w:rsidRPr="00E05158" w:rsidRDefault="00E05158" w:rsidP="000933E5">
      <w:pPr>
        <w:rPr>
          <w:rFonts w:cstheme="minorHAnsi"/>
          <w:b/>
          <w:bCs/>
          <w:sz w:val="24"/>
          <w:szCs w:val="24"/>
        </w:rPr>
      </w:pPr>
      <w:r>
        <w:rPr>
          <w:rFonts w:cstheme="minorHAnsi"/>
          <w:b/>
          <w:bCs/>
          <w:sz w:val="24"/>
          <w:szCs w:val="24"/>
        </w:rPr>
        <w:t xml:space="preserve">4.3 </w:t>
      </w:r>
      <w:r w:rsidR="000933E5" w:rsidRPr="00E05158">
        <w:rPr>
          <w:rFonts w:cstheme="minorHAnsi"/>
          <w:b/>
          <w:bCs/>
          <w:sz w:val="24"/>
          <w:szCs w:val="24"/>
        </w:rPr>
        <w:t>Findings from the interview and documents from Customer Service Advisor, Building Surveyor and Customer Service Manager</w:t>
      </w:r>
    </w:p>
    <w:p w14:paraId="113FEAA8" w14:textId="319BD827" w:rsidR="002A0F93" w:rsidRPr="001774F7" w:rsidRDefault="002A0F93" w:rsidP="00CB4249">
      <w:pPr>
        <w:rPr>
          <w:rFonts w:cstheme="minorHAnsi"/>
          <w:sz w:val="24"/>
          <w:szCs w:val="24"/>
        </w:rPr>
      </w:pPr>
      <w:r w:rsidRPr="001774F7">
        <w:rPr>
          <w:rFonts w:cstheme="minorHAnsi"/>
          <w:sz w:val="24"/>
          <w:szCs w:val="24"/>
        </w:rPr>
        <w:t>Main points were</w:t>
      </w:r>
      <w:r w:rsidR="00E05158">
        <w:rPr>
          <w:rFonts w:cstheme="minorHAnsi"/>
          <w:sz w:val="24"/>
          <w:szCs w:val="24"/>
        </w:rPr>
        <w:t>:</w:t>
      </w:r>
    </w:p>
    <w:p w14:paraId="76E61CAB" w14:textId="557D3106" w:rsidR="002A0F93" w:rsidRPr="001774F7" w:rsidRDefault="002A0F93" w:rsidP="00202E1C">
      <w:pPr>
        <w:pStyle w:val="ListParagraph"/>
        <w:numPr>
          <w:ilvl w:val="0"/>
          <w:numId w:val="21"/>
        </w:numPr>
        <w:spacing w:after="0"/>
        <w:rPr>
          <w:rFonts w:cstheme="minorHAnsi"/>
          <w:sz w:val="24"/>
          <w:szCs w:val="24"/>
        </w:rPr>
      </w:pPr>
      <w:r w:rsidRPr="001774F7">
        <w:rPr>
          <w:rFonts w:cstheme="minorHAnsi"/>
          <w:sz w:val="24"/>
          <w:szCs w:val="24"/>
        </w:rPr>
        <w:t>Reporting DMC using the triage form.</w:t>
      </w:r>
    </w:p>
    <w:p w14:paraId="6BA57DC5" w14:textId="1460F1DD" w:rsidR="002A0F93" w:rsidRPr="001774F7" w:rsidRDefault="002A0F93" w:rsidP="00202E1C">
      <w:pPr>
        <w:pStyle w:val="ListParagraph"/>
        <w:numPr>
          <w:ilvl w:val="0"/>
          <w:numId w:val="21"/>
        </w:numPr>
        <w:spacing w:after="0"/>
        <w:rPr>
          <w:rFonts w:cstheme="minorHAnsi"/>
          <w:sz w:val="24"/>
          <w:szCs w:val="24"/>
        </w:rPr>
      </w:pPr>
      <w:r w:rsidRPr="001774F7">
        <w:rPr>
          <w:rFonts w:cstheme="minorHAnsi"/>
          <w:sz w:val="24"/>
          <w:szCs w:val="24"/>
        </w:rPr>
        <w:t xml:space="preserve">Communication with residents </w:t>
      </w:r>
    </w:p>
    <w:p w14:paraId="6A60158C" w14:textId="304FBAB4" w:rsidR="002A0F93" w:rsidRPr="001774F7" w:rsidRDefault="002A0F93" w:rsidP="00202E1C">
      <w:pPr>
        <w:pStyle w:val="ListParagraph"/>
        <w:numPr>
          <w:ilvl w:val="0"/>
          <w:numId w:val="21"/>
        </w:numPr>
        <w:spacing w:after="0"/>
        <w:rPr>
          <w:rFonts w:cstheme="minorHAnsi"/>
          <w:sz w:val="24"/>
          <w:szCs w:val="24"/>
        </w:rPr>
      </w:pPr>
      <w:r w:rsidRPr="001774F7">
        <w:rPr>
          <w:rFonts w:cstheme="minorHAnsi"/>
          <w:sz w:val="24"/>
          <w:szCs w:val="24"/>
        </w:rPr>
        <w:t>Customer Service inability to track repairs</w:t>
      </w:r>
    </w:p>
    <w:p w14:paraId="0130735E" w14:textId="703817B8" w:rsidR="002A0F93" w:rsidRPr="001774F7" w:rsidRDefault="002A0F93" w:rsidP="00202E1C">
      <w:pPr>
        <w:pStyle w:val="ListParagraph"/>
        <w:numPr>
          <w:ilvl w:val="0"/>
          <w:numId w:val="21"/>
        </w:numPr>
        <w:rPr>
          <w:rFonts w:cstheme="minorHAnsi"/>
          <w:sz w:val="24"/>
          <w:szCs w:val="24"/>
        </w:rPr>
      </w:pPr>
      <w:r w:rsidRPr="001774F7">
        <w:rPr>
          <w:rFonts w:cstheme="minorHAnsi"/>
          <w:sz w:val="24"/>
          <w:szCs w:val="24"/>
        </w:rPr>
        <w:t>Resident education</w:t>
      </w:r>
    </w:p>
    <w:p w14:paraId="3C6CEABC" w14:textId="5AEC59BC" w:rsidR="000933E5" w:rsidRPr="001774F7" w:rsidRDefault="002A0F93" w:rsidP="00CB4249">
      <w:pPr>
        <w:rPr>
          <w:rFonts w:cstheme="minorHAnsi"/>
          <w:sz w:val="24"/>
          <w:szCs w:val="24"/>
        </w:rPr>
      </w:pPr>
      <w:r w:rsidRPr="001774F7">
        <w:rPr>
          <w:rFonts w:cstheme="minorHAnsi"/>
          <w:sz w:val="24"/>
          <w:szCs w:val="24"/>
        </w:rPr>
        <w:t>These issues will be included in our 2026 investigation</w:t>
      </w:r>
    </w:p>
    <w:p w14:paraId="4A4F2BD2" w14:textId="13CA5322" w:rsidR="00CB4249" w:rsidRPr="00E05158" w:rsidRDefault="00E05158" w:rsidP="00CB4249">
      <w:pPr>
        <w:rPr>
          <w:rFonts w:cstheme="minorHAnsi"/>
          <w:b/>
          <w:bCs/>
          <w:sz w:val="24"/>
          <w:szCs w:val="24"/>
        </w:rPr>
      </w:pPr>
      <w:r w:rsidRPr="00E05158">
        <w:rPr>
          <w:rFonts w:cstheme="minorHAnsi"/>
          <w:b/>
          <w:bCs/>
          <w:sz w:val="24"/>
          <w:szCs w:val="24"/>
        </w:rPr>
        <w:lastRenderedPageBreak/>
        <w:t xml:space="preserve">4.4 </w:t>
      </w:r>
      <w:r w:rsidR="00CB4249" w:rsidRPr="00E05158">
        <w:rPr>
          <w:rFonts w:cstheme="minorHAnsi"/>
          <w:b/>
          <w:bCs/>
          <w:sz w:val="24"/>
          <w:szCs w:val="24"/>
        </w:rPr>
        <w:t>Findings from Workshops</w:t>
      </w:r>
    </w:p>
    <w:p w14:paraId="5A50F5EC" w14:textId="77777777" w:rsidR="00CB4249" w:rsidRPr="001774F7" w:rsidRDefault="00CB4249" w:rsidP="00CB4249">
      <w:pPr>
        <w:rPr>
          <w:rFonts w:cstheme="minorHAnsi"/>
          <w:sz w:val="24"/>
          <w:szCs w:val="24"/>
        </w:rPr>
      </w:pPr>
      <w:r w:rsidRPr="001774F7">
        <w:rPr>
          <w:rFonts w:cstheme="minorHAnsi"/>
          <w:sz w:val="24"/>
          <w:szCs w:val="24"/>
        </w:rPr>
        <w:t>CHL agreed to:</w:t>
      </w:r>
    </w:p>
    <w:p w14:paraId="6EF74861" w14:textId="77777777" w:rsidR="00CB4249" w:rsidRPr="001774F7" w:rsidRDefault="00CB4249" w:rsidP="00202E1C">
      <w:pPr>
        <w:numPr>
          <w:ilvl w:val="0"/>
          <w:numId w:val="15"/>
        </w:numPr>
        <w:spacing w:after="0"/>
        <w:rPr>
          <w:rFonts w:cstheme="minorHAnsi"/>
          <w:sz w:val="24"/>
          <w:szCs w:val="24"/>
        </w:rPr>
      </w:pPr>
      <w:r w:rsidRPr="001774F7">
        <w:rPr>
          <w:rFonts w:cstheme="minorHAnsi"/>
          <w:sz w:val="24"/>
          <w:szCs w:val="24"/>
        </w:rPr>
        <w:t>Develop consistent severity ratings for cases</w:t>
      </w:r>
    </w:p>
    <w:p w14:paraId="1FA0B5CA" w14:textId="77777777" w:rsidR="00CB4249" w:rsidRPr="001774F7" w:rsidRDefault="00CB4249" w:rsidP="00202E1C">
      <w:pPr>
        <w:numPr>
          <w:ilvl w:val="0"/>
          <w:numId w:val="15"/>
        </w:numPr>
        <w:spacing w:after="0"/>
        <w:rPr>
          <w:rFonts w:cstheme="minorHAnsi"/>
          <w:sz w:val="24"/>
          <w:szCs w:val="24"/>
        </w:rPr>
      </w:pPr>
      <w:r w:rsidRPr="001774F7">
        <w:rPr>
          <w:rFonts w:cstheme="minorHAnsi"/>
          <w:sz w:val="24"/>
          <w:szCs w:val="24"/>
        </w:rPr>
        <w:t>Use photos and WhatsApp for evidence sharing</w:t>
      </w:r>
    </w:p>
    <w:p w14:paraId="736AC64B" w14:textId="77777777" w:rsidR="00CB4249" w:rsidRPr="001774F7" w:rsidRDefault="00CB4249" w:rsidP="00202E1C">
      <w:pPr>
        <w:numPr>
          <w:ilvl w:val="0"/>
          <w:numId w:val="15"/>
        </w:numPr>
        <w:spacing w:after="0"/>
        <w:rPr>
          <w:rFonts w:cstheme="minorHAnsi"/>
          <w:sz w:val="24"/>
          <w:szCs w:val="24"/>
        </w:rPr>
      </w:pPr>
      <w:r w:rsidRPr="001774F7">
        <w:rPr>
          <w:rFonts w:cstheme="minorHAnsi"/>
          <w:sz w:val="24"/>
          <w:szCs w:val="24"/>
        </w:rPr>
        <w:t>Introduce standard contractor forms</w:t>
      </w:r>
    </w:p>
    <w:p w14:paraId="62462920" w14:textId="77777777" w:rsidR="00CB4249" w:rsidRPr="001774F7" w:rsidRDefault="00CB4249" w:rsidP="00202E1C">
      <w:pPr>
        <w:numPr>
          <w:ilvl w:val="0"/>
          <w:numId w:val="15"/>
        </w:numPr>
        <w:spacing w:after="0"/>
        <w:rPr>
          <w:rFonts w:cstheme="minorHAnsi"/>
          <w:sz w:val="24"/>
          <w:szCs w:val="24"/>
        </w:rPr>
      </w:pPr>
      <w:r w:rsidRPr="001774F7">
        <w:rPr>
          <w:rFonts w:cstheme="minorHAnsi"/>
          <w:sz w:val="24"/>
          <w:szCs w:val="24"/>
        </w:rPr>
        <w:t>Create a Damp &amp; Mould Taskforce</w:t>
      </w:r>
    </w:p>
    <w:p w14:paraId="38A49076" w14:textId="77777777" w:rsidR="00CB4249" w:rsidRPr="001774F7" w:rsidRDefault="00CB4249" w:rsidP="00202E1C">
      <w:pPr>
        <w:numPr>
          <w:ilvl w:val="0"/>
          <w:numId w:val="15"/>
        </w:numPr>
        <w:spacing w:after="0"/>
        <w:rPr>
          <w:rFonts w:cstheme="minorHAnsi"/>
          <w:sz w:val="24"/>
          <w:szCs w:val="24"/>
        </w:rPr>
      </w:pPr>
      <w:r w:rsidRPr="001774F7">
        <w:rPr>
          <w:rFonts w:cstheme="minorHAnsi"/>
          <w:sz w:val="24"/>
          <w:szCs w:val="24"/>
        </w:rPr>
        <w:t>Identify tenants with no repair history</w:t>
      </w:r>
    </w:p>
    <w:p w14:paraId="1C46BE8F" w14:textId="77777777" w:rsidR="00CB4249" w:rsidRPr="001774F7" w:rsidRDefault="00CB4249" w:rsidP="00202E1C">
      <w:pPr>
        <w:numPr>
          <w:ilvl w:val="0"/>
          <w:numId w:val="15"/>
        </w:numPr>
        <w:spacing w:after="0"/>
        <w:rPr>
          <w:rFonts w:cstheme="minorHAnsi"/>
          <w:sz w:val="24"/>
          <w:szCs w:val="24"/>
        </w:rPr>
      </w:pPr>
      <w:r w:rsidRPr="001774F7">
        <w:rPr>
          <w:rFonts w:cstheme="minorHAnsi"/>
          <w:sz w:val="24"/>
          <w:szCs w:val="24"/>
        </w:rPr>
        <w:t>Produce toolkits for complex households</w:t>
      </w:r>
    </w:p>
    <w:p w14:paraId="6109368F" w14:textId="534B86BF" w:rsidR="00CB4249" w:rsidRPr="001774F7" w:rsidRDefault="00CB4249" w:rsidP="00202E1C">
      <w:pPr>
        <w:numPr>
          <w:ilvl w:val="0"/>
          <w:numId w:val="15"/>
        </w:numPr>
        <w:spacing w:after="0"/>
        <w:rPr>
          <w:rFonts w:cstheme="minorHAnsi"/>
          <w:sz w:val="24"/>
          <w:szCs w:val="24"/>
        </w:rPr>
      </w:pPr>
      <w:r w:rsidRPr="001774F7">
        <w:rPr>
          <w:rFonts w:cstheme="minorHAnsi"/>
          <w:sz w:val="24"/>
          <w:szCs w:val="24"/>
        </w:rPr>
        <w:t xml:space="preserve">Carry out </w:t>
      </w:r>
      <w:r w:rsidR="00727C5E" w:rsidRPr="001774F7">
        <w:rPr>
          <w:rFonts w:cstheme="minorHAnsi"/>
          <w:sz w:val="24"/>
          <w:szCs w:val="24"/>
        </w:rPr>
        <w:t>6- and 12-month</w:t>
      </w:r>
      <w:r w:rsidRPr="001774F7">
        <w:rPr>
          <w:rFonts w:cstheme="minorHAnsi"/>
          <w:sz w:val="24"/>
          <w:szCs w:val="24"/>
        </w:rPr>
        <w:t xml:space="preserve"> post-repair checks</w:t>
      </w:r>
    </w:p>
    <w:p w14:paraId="397EF825" w14:textId="77777777" w:rsidR="00CB4249" w:rsidRPr="001774F7" w:rsidRDefault="00CB4249" w:rsidP="00202E1C">
      <w:pPr>
        <w:numPr>
          <w:ilvl w:val="0"/>
          <w:numId w:val="15"/>
        </w:numPr>
        <w:spacing w:after="0"/>
        <w:rPr>
          <w:rFonts w:cstheme="minorHAnsi"/>
          <w:sz w:val="24"/>
          <w:szCs w:val="24"/>
        </w:rPr>
      </w:pPr>
      <w:r w:rsidRPr="001774F7">
        <w:rPr>
          <w:rFonts w:cstheme="minorHAnsi"/>
          <w:sz w:val="24"/>
          <w:szCs w:val="24"/>
        </w:rPr>
        <w:t>Work jointly with health and social care</w:t>
      </w:r>
    </w:p>
    <w:p w14:paraId="482B09E3" w14:textId="77777777" w:rsidR="005B50CC" w:rsidRDefault="00CB4249" w:rsidP="00CB4249">
      <w:pPr>
        <w:numPr>
          <w:ilvl w:val="0"/>
          <w:numId w:val="15"/>
        </w:numPr>
        <w:rPr>
          <w:rFonts w:cstheme="minorHAnsi"/>
          <w:sz w:val="24"/>
          <w:szCs w:val="24"/>
        </w:rPr>
      </w:pPr>
      <w:r w:rsidRPr="001774F7">
        <w:rPr>
          <w:rFonts w:cstheme="minorHAnsi"/>
          <w:sz w:val="24"/>
          <w:szCs w:val="24"/>
        </w:rPr>
        <w:t>Use Tic Mould for short-term treatment</w:t>
      </w:r>
    </w:p>
    <w:p w14:paraId="1C0D28C9" w14:textId="423D63D0" w:rsidR="00CB4249" w:rsidRPr="005B50CC" w:rsidRDefault="00CB4249" w:rsidP="005B50CC">
      <w:pPr>
        <w:rPr>
          <w:rFonts w:cstheme="minorHAnsi"/>
          <w:sz w:val="24"/>
          <w:szCs w:val="24"/>
        </w:rPr>
      </w:pPr>
      <w:r w:rsidRPr="005B50CC">
        <w:rPr>
          <w:rFonts w:cstheme="minorHAnsi"/>
          <w:b/>
          <w:bCs/>
          <w:color w:val="E36C0A" w:themeColor="accent6" w:themeShade="BF"/>
          <w:sz w:val="28"/>
          <w:szCs w:val="28"/>
        </w:rPr>
        <w:t>Conclusion</w:t>
      </w:r>
    </w:p>
    <w:p w14:paraId="3FE27731" w14:textId="75F0A215" w:rsidR="00CB4249" w:rsidRPr="001774F7" w:rsidRDefault="00E05158" w:rsidP="00CB4249">
      <w:pPr>
        <w:rPr>
          <w:rFonts w:cstheme="minorHAnsi"/>
          <w:sz w:val="24"/>
          <w:szCs w:val="24"/>
        </w:rPr>
      </w:pPr>
      <w:r w:rsidRPr="00E05158">
        <w:rPr>
          <w:rFonts w:cstheme="minorHAnsi"/>
          <w:b/>
          <w:bCs/>
          <w:sz w:val="24"/>
          <w:szCs w:val="24"/>
        </w:rPr>
        <w:t>5.1</w:t>
      </w:r>
      <w:r>
        <w:rPr>
          <w:rFonts w:cstheme="minorHAnsi"/>
          <w:sz w:val="24"/>
          <w:szCs w:val="24"/>
        </w:rPr>
        <w:t xml:space="preserve"> </w:t>
      </w:r>
      <w:r w:rsidR="00CB4249" w:rsidRPr="001774F7">
        <w:rPr>
          <w:rFonts w:cstheme="minorHAnsi"/>
          <w:sz w:val="24"/>
          <w:szCs w:val="24"/>
        </w:rPr>
        <w:t>Positives:</w:t>
      </w:r>
    </w:p>
    <w:p w14:paraId="7A4F9854" w14:textId="6C31FD83" w:rsidR="001967BC" w:rsidRPr="00E05158" w:rsidRDefault="001967BC" w:rsidP="00202E1C">
      <w:pPr>
        <w:pStyle w:val="ListParagraph"/>
        <w:numPr>
          <w:ilvl w:val="0"/>
          <w:numId w:val="22"/>
        </w:numPr>
        <w:spacing w:after="0"/>
        <w:rPr>
          <w:rFonts w:cstheme="minorHAnsi"/>
          <w:sz w:val="24"/>
          <w:szCs w:val="24"/>
        </w:rPr>
      </w:pPr>
      <w:r w:rsidRPr="00E05158">
        <w:rPr>
          <w:rFonts w:cstheme="minorHAnsi"/>
          <w:sz w:val="24"/>
          <w:szCs w:val="24"/>
        </w:rPr>
        <w:t xml:space="preserve">CHL </w:t>
      </w:r>
      <w:r w:rsidR="00E05158" w:rsidRPr="00E05158">
        <w:rPr>
          <w:rFonts w:cstheme="minorHAnsi"/>
          <w:sz w:val="24"/>
          <w:szCs w:val="24"/>
        </w:rPr>
        <w:t xml:space="preserve">is </w:t>
      </w:r>
      <w:r w:rsidRPr="00E05158">
        <w:rPr>
          <w:rFonts w:cstheme="minorHAnsi"/>
          <w:sz w:val="24"/>
          <w:szCs w:val="24"/>
        </w:rPr>
        <w:t>working hard to be ready for Awaabs Law ahead of deadline</w:t>
      </w:r>
    </w:p>
    <w:p w14:paraId="6E037A46" w14:textId="77777777" w:rsidR="00CB4249" w:rsidRPr="001774F7" w:rsidRDefault="00CB4249" w:rsidP="00202E1C">
      <w:pPr>
        <w:numPr>
          <w:ilvl w:val="0"/>
          <w:numId w:val="17"/>
        </w:numPr>
        <w:spacing w:after="0"/>
        <w:rPr>
          <w:rFonts w:cstheme="minorHAnsi"/>
          <w:sz w:val="24"/>
          <w:szCs w:val="24"/>
        </w:rPr>
      </w:pPr>
      <w:r w:rsidRPr="001774F7">
        <w:rPr>
          <w:rFonts w:cstheme="minorHAnsi"/>
          <w:sz w:val="24"/>
          <w:szCs w:val="24"/>
        </w:rPr>
        <w:t>CHL has redesigned forms and is recruiting more surveyors</w:t>
      </w:r>
    </w:p>
    <w:p w14:paraId="1676C9B7" w14:textId="6F4FFFD3" w:rsidR="00CB4249" w:rsidRPr="001774F7" w:rsidRDefault="00E05158" w:rsidP="00202E1C">
      <w:pPr>
        <w:numPr>
          <w:ilvl w:val="0"/>
          <w:numId w:val="17"/>
        </w:numPr>
        <w:spacing w:after="0"/>
        <w:rPr>
          <w:rFonts w:cstheme="minorHAnsi"/>
          <w:sz w:val="24"/>
          <w:szCs w:val="24"/>
        </w:rPr>
      </w:pPr>
      <w:r>
        <w:rPr>
          <w:rFonts w:cstheme="minorHAnsi"/>
          <w:sz w:val="24"/>
          <w:szCs w:val="24"/>
        </w:rPr>
        <w:t>There is s</w:t>
      </w:r>
      <w:r w:rsidR="00CB4249" w:rsidRPr="001774F7">
        <w:rPr>
          <w:rFonts w:cstheme="minorHAnsi"/>
          <w:sz w:val="24"/>
          <w:szCs w:val="24"/>
        </w:rPr>
        <w:t>tronger collaboration and transparency with residents</w:t>
      </w:r>
    </w:p>
    <w:p w14:paraId="662535BD" w14:textId="6E8C3362" w:rsidR="00CB4249" w:rsidRPr="001774F7" w:rsidRDefault="00727C5E" w:rsidP="00202E1C">
      <w:pPr>
        <w:numPr>
          <w:ilvl w:val="0"/>
          <w:numId w:val="17"/>
        </w:numPr>
        <w:rPr>
          <w:rFonts w:cstheme="minorHAnsi"/>
          <w:sz w:val="24"/>
          <w:szCs w:val="24"/>
        </w:rPr>
      </w:pPr>
      <w:r>
        <w:rPr>
          <w:rFonts w:cstheme="minorHAnsi"/>
          <w:sz w:val="24"/>
          <w:szCs w:val="24"/>
        </w:rPr>
        <w:t>A c</w:t>
      </w:r>
      <w:r w:rsidR="00CB4249" w:rsidRPr="001774F7">
        <w:rPr>
          <w:rFonts w:cstheme="minorHAnsi"/>
          <w:sz w:val="24"/>
          <w:szCs w:val="24"/>
        </w:rPr>
        <w:t>learer focus on getting things right the first time</w:t>
      </w:r>
      <w:r w:rsidR="001967BC" w:rsidRPr="001774F7">
        <w:rPr>
          <w:rFonts w:cstheme="minorHAnsi"/>
          <w:sz w:val="24"/>
          <w:szCs w:val="24"/>
        </w:rPr>
        <w:t xml:space="preserve"> and finding root cause</w:t>
      </w:r>
    </w:p>
    <w:p w14:paraId="128E2198" w14:textId="222A416F" w:rsidR="001967BC" w:rsidRPr="001774F7" w:rsidRDefault="00727C5E" w:rsidP="001967BC">
      <w:pPr>
        <w:rPr>
          <w:rFonts w:cstheme="minorHAnsi"/>
          <w:sz w:val="24"/>
          <w:szCs w:val="24"/>
        </w:rPr>
      </w:pPr>
      <w:r w:rsidRPr="00727C5E">
        <w:rPr>
          <w:rFonts w:cstheme="minorHAnsi"/>
          <w:b/>
          <w:bCs/>
          <w:sz w:val="24"/>
          <w:szCs w:val="24"/>
        </w:rPr>
        <w:t>5.2</w:t>
      </w:r>
      <w:r>
        <w:rPr>
          <w:rFonts w:cstheme="minorHAnsi"/>
          <w:sz w:val="24"/>
          <w:szCs w:val="24"/>
        </w:rPr>
        <w:t xml:space="preserve"> </w:t>
      </w:r>
      <w:r w:rsidR="001967BC" w:rsidRPr="001774F7">
        <w:rPr>
          <w:rFonts w:cstheme="minorHAnsi"/>
          <w:sz w:val="24"/>
          <w:szCs w:val="24"/>
        </w:rPr>
        <w:t>Concerns:</w:t>
      </w:r>
    </w:p>
    <w:p w14:paraId="40B7FF99" w14:textId="30231BA9" w:rsidR="001967BC" w:rsidRPr="001774F7" w:rsidRDefault="00727C5E" w:rsidP="00202E1C">
      <w:pPr>
        <w:numPr>
          <w:ilvl w:val="0"/>
          <w:numId w:val="16"/>
        </w:numPr>
        <w:spacing w:after="0"/>
        <w:rPr>
          <w:rFonts w:cstheme="minorHAnsi"/>
          <w:sz w:val="24"/>
          <w:szCs w:val="24"/>
        </w:rPr>
      </w:pPr>
      <w:r>
        <w:rPr>
          <w:rFonts w:cstheme="minorHAnsi"/>
          <w:sz w:val="24"/>
          <w:szCs w:val="24"/>
        </w:rPr>
        <w:t>Currently p</w:t>
      </w:r>
      <w:r w:rsidR="001967BC" w:rsidRPr="001774F7">
        <w:rPr>
          <w:rFonts w:cstheme="minorHAnsi"/>
          <w:sz w:val="24"/>
          <w:szCs w:val="24"/>
        </w:rPr>
        <w:t>oor communication between CHL, contractors and tenants</w:t>
      </w:r>
    </w:p>
    <w:p w14:paraId="71AB6DF3" w14:textId="070A9203" w:rsidR="001967BC" w:rsidRPr="001774F7" w:rsidRDefault="001967BC" w:rsidP="00202E1C">
      <w:pPr>
        <w:numPr>
          <w:ilvl w:val="0"/>
          <w:numId w:val="16"/>
        </w:numPr>
        <w:spacing w:after="0"/>
        <w:rPr>
          <w:rFonts w:cstheme="minorHAnsi"/>
          <w:sz w:val="24"/>
          <w:szCs w:val="24"/>
        </w:rPr>
      </w:pPr>
      <w:r w:rsidRPr="001774F7">
        <w:rPr>
          <w:rFonts w:cstheme="minorHAnsi"/>
          <w:sz w:val="24"/>
          <w:szCs w:val="24"/>
        </w:rPr>
        <w:t>Monitoring across teams remains uncertain</w:t>
      </w:r>
    </w:p>
    <w:p w14:paraId="05AADEC0" w14:textId="77777777" w:rsidR="001967BC" w:rsidRPr="001774F7" w:rsidRDefault="001967BC" w:rsidP="00202E1C">
      <w:pPr>
        <w:numPr>
          <w:ilvl w:val="0"/>
          <w:numId w:val="16"/>
        </w:numPr>
        <w:spacing w:after="0"/>
        <w:rPr>
          <w:rFonts w:cstheme="minorHAnsi"/>
          <w:sz w:val="24"/>
          <w:szCs w:val="24"/>
        </w:rPr>
      </w:pPr>
      <w:r w:rsidRPr="001774F7">
        <w:rPr>
          <w:rFonts w:cstheme="minorHAnsi"/>
          <w:sz w:val="24"/>
          <w:szCs w:val="24"/>
        </w:rPr>
        <w:t>Over-reliance on short-term treatments like Tic Mould</w:t>
      </w:r>
    </w:p>
    <w:p w14:paraId="74E02BD8" w14:textId="77777777" w:rsidR="001967BC" w:rsidRPr="001774F7" w:rsidRDefault="001967BC" w:rsidP="00202E1C">
      <w:pPr>
        <w:numPr>
          <w:ilvl w:val="0"/>
          <w:numId w:val="16"/>
        </w:numPr>
        <w:spacing w:after="0"/>
        <w:rPr>
          <w:rFonts w:cstheme="minorHAnsi"/>
          <w:sz w:val="24"/>
          <w:szCs w:val="24"/>
        </w:rPr>
      </w:pPr>
      <w:r w:rsidRPr="001774F7">
        <w:rPr>
          <w:rFonts w:cstheme="minorHAnsi"/>
          <w:sz w:val="24"/>
          <w:szCs w:val="24"/>
        </w:rPr>
        <w:t>Staff training may fall behind government changes</w:t>
      </w:r>
    </w:p>
    <w:p w14:paraId="56FEE7B7" w14:textId="77777777" w:rsidR="001967BC" w:rsidRPr="001774F7" w:rsidRDefault="001967BC" w:rsidP="00202E1C">
      <w:pPr>
        <w:numPr>
          <w:ilvl w:val="0"/>
          <w:numId w:val="16"/>
        </w:numPr>
        <w:spacing w:after="0"/>
        <w:rPr>
          <w:rFonts w:cstheme="minorHAnsi"/>
          <w:sz w:val="24"/>
          <w:szCs w:val="24"/>
        </w:rPr>
      </w:pPr>
      <w:r w:rsidRPr="001774F7">
        <w:rPr>
          <w:rFonts w:cstheme="minorHAnsi"/>
          <w:sz w:val="24"/>
          <w:szCs w:val="24"/>
        </w:rPr>
        <w:t>Some contractors are reluctant to adopt Awaab’s Law processes and systems may not align</w:t>
      </w:r>
    </w:p>
    <w:p w14:paraId="0C0C4734" w14:textId="7FA5CFFB" w:rsidR="001967BC" w:rsidRPr="001774F7" w:rsidRDefault="001967BC" w:rsidP="00202E1C">
      <w:pPr>
        <w:numPr>
          <w:ilvl w:val="0"/>
          <w:numId w:val="16"/>
        </w:numPr>
        <w:rPr>
          <w:rFonts w:cstheme="minorHAnsi"/>
          <w:sz w:val="24"/>
          <w:szCs w:val="24"/>
        </w:rPr>
      </w:pPr>
      <w:r w:rsidRPr="001774F7">
        <w:rPr>
          <w:rFonts w:cstheme="minorHAnsi"/>
          <w:sz w:val="24"/>
          <w:szCs w:val="24"/>
        </w:rPr>
        <w:t>Tight deadlines and limited budgets may cause underperformance and limit delivery</w:t>
      </w:r>
    </w:p>
    <w:p w14:paraId="74EBD6C4" w14:textId="5ED26D7C" w:rsidR="00CB4249" w:rsidRPr="001774F7" w:rsidRDefault="00CB4249" w:rsidP="00CB4249">
      <w:pPr>
        <w:rPr>
          <w:rFonts w:cstheme="minorHAnsi"/>
          <w:sz w:val="24"/>
          <w:szCs w:val="24"/>
        </w:rPr>
      </w:pPr>
    </w:p>
    <w:p w14:paraId="169B1F48" w14:textId="77777777" w:rsidR="00CB4249" w:rsidRPr="00727C5E" w:rsidRDefault="00CB4249" w:rsidP="00CB4249">
      <w:pPr>
        <w:rPr>
          <w:rFonts w:cstheme="minorHAnsi"/>
          <w:b/>
          <w:bCs/>
          <w:color w:val="E36C0A" w:themeColor="accent6" w:themeShade="BF"/>
          <w:sz w:val="28"/>
          <w:szCs w:val="28"/>
        </w:rPr>
      </w:pPr>
      <w:r w:rsidRPr="00727C5E">
        <w:rPr>
          <w:rFonts w:cstheme="minorHAnsi"/>
          <w:b/>
          <w:bCs/>
          <w:color w:val="E36C0A" w:themeColor="accent6" w:themeShade="BF"/>
          <w:sz w:val="28"/>
          <w:szCs w:val="28"/>
        </w:rPr>
        <w:t>Recommendations</w:t>
      </w:r>
    </w:p>
    <w:p w14:paraId="459C24FA" w14:textId="77777777" w:rsidR="00727C5E" w:rsidRDefault="00727C5E" w:rsidP="00CB4249">
      <w:pPr>
        <w:rPr>
          <w:rFonts w:cstheme="minorHAnsi"/>
          <w:sz w:val="24"/>
          <w:szCs w:val="24"/>
        </w:rPr>
      </w:pPr>
      <w:r w:rsidRPr="00727C5E">
        <w:rPr>
          <w:rFonts w:cstheme="minorHAnsi"/>
          <w:b/>
          <w:bCs/>
          <w:sz w:val="24"/>
          <w:szCs w:val="24"/>
        </w:rPr>
        <w:t>6.1</w:t>
      </w:r>
      <w:r>
        <w:rPr>
          <w:rFonts w:cstheme="minorHAnsi"/>
          <w:sz w:val="24"/>
          <w:szCs w:val="24"/>
        </w:rPr>
        <w:t xml:space="preserve"> </w:t>
      </w:r>
      <w:r w:rsidR="00CB4249" w:rsidRPr="001774F7">
        <w:rPr>
          <w:rFonts w:cstheme="minorHAnsi"/>
          <w:sz w:val="24"/>
          <w:szCs w:val="24"/>
        </w:rPr>
        <w:t>Quick Wins</w:t>
      </w:r>
      <w:r w:rsidR="000D2573" w:rsidRPr="001774F7">
        <w:rPr>
          <w:rFonts w:cstheme="minorHAnsi"/>
          <w:sz w:val="24"/>
          <w:szCs w:val="24"/>
        </w:rPr>
        <w:t xml:space="preserve"> </w:t>
      </w:r>
      <w:r>
        <w:rPr>
          <w:rFonts w:cstheme="minorHAnsi"/>
          <w:sz w:val="24"/>
          <w:szCs w:val="24"/>
        </w:rPr>
        <w:t>(recommendations which have already been actioned)</w:t>
      </w:r>
    </w:p>
    <w:p w14:paraId="580BCD38" w14:textId="2793851C" w:rsidR="00CB4249" w:rsidRPr="001774F7" w:rsidRDefault="00727C5E" w:rsidP="00CB4249">
      <w:pPr>
        <w:rPr>
          <w:rFonts w:cstheme="minorHAnsi"/>
          <w:sz w:val="24"/>
          <w:szCs w:val="24"/>
        </w:rPr>
      </w:pPr>
      <w:r>
        <w:rPr>
          <w:rFonts w:cstheme="minorHAnsi"/>
          <w:sz w:val="24"/>
          <w:szCs w:val="24"/>
        </w:rPr>
        <w:t>The first three relate to the interview with Customer Service which will be considered in more detail in the following investigation.</w:t>
      </w:r>
    </w:p>
    <w:p w14:paraId="57CCC2CC" w14:textId="77777777" w:rsidR="00CB4249" w:rsidRDefault="00CB4249" w:rsidP="00202E1C">
      <w:pPr>
        <w:numPr>
          <w:ilvl w:val="0"/>
          <w:numId w:val="18"/>
        </w:numPr>
        <w:spacing w:after="0"/>
        <w:rPr>
          <w:rFonts w:cstheme="minorHAnsi"/>
          <w:sz w:val="24"/>
          <w:szCs w:val="24"/>
        </w:rPr>
      </w:pPr>
      <w:r w:rsidRPr="001774F7">
        <w:rPr>
          <w:rFonts w:cstheme="minorHAnsi"/>
          <w:sz w:val="24"/>
          <w:szCs w:val="24"/>
        </w:rPr>
        <w:t>Track when tenants provide health evidence</w:t>
      </w:r>
    </w:p>
    <w:p w14:paraId="525A5294" w14:textId="33033531" w:rsidR="00F52A7B" w:rsidRPr="001774F7" w:rsidRDefault="00F52A7B" w:rsidP="00F52A7B">
      <w:pPr>
        <w:numPr>
          <w:ilvl w:val="1"/>
          <w:numId w:val="18"/>
        </w:numPr>
        <w:spacing w:after="0"/>
        <w:rPr>
          <w:rFonts w:cstheme="minorHAnsi"/>
          <w:sz w:val="24"/>
          <w:szCs w:val="24"/>
        </w:rPr>
      </w:pPr>
      <w:r w:rsidRPr="00F52A7B">
        <w:rPr>
          <w:rFonts w:cstheme="minorHAnsi"/>
          <w:sz w:val="24"/>
          <w:szCs w:val="24"/>
        </w:rPr>
        <w:t>This has been implemented</w:t>
      </w:r>
      <w:r>
        <w:rPr>
          <w:rFonts w:cstheme="minorHAnsi"/>
          <w:sz w:val="24"/>
          <w:szCs w:val="24"/>
        </w:rPr>
        <w:t>.</w:t>
      </w:r>
      <w:r w:rsidRPr="00F52A7B">
        <w:rPr>
          <w:rFonts w:cstheme="minorHAnsi"/>
          <w:sz w:val="24"/>
          <w:szCs w:val="24"/>
        </w:rPr>
        <w:t xml:space="preserve"> C</w:t>
      </w:r>
      <w:r>
        <w:rPr>
          <w:rFonts w:cstheme="minorHAnsi"/>
          <w:sz w:val="24"/>
          <w:szCs w:val="24"/>
        </w:rPr>
        <w:t>ustomer Service Advisors</w:t>
      </w:r>
      <w:r w:rsidR="00586603">
        <w:rPr>
          <w:rFonts w:cstheme="minorHAnsi"/>
          <w:sz w:val="24"/>
          <w:szCs w:val="24"/>
        </w:rPr>
        <w:t xml:space="preserve"> (CSA)</w:t>
      </w:r>
      <w:r w:rsidRPr="00F52A7B">
        <w:rPr>
          <w:rFonts w:cstheme="minorHAnsi"/>
          <w:sz w:val="24"/>
          <w:szCs w:val="24"/>
        </w:rPr>
        <w:t xml:space="preserve"> update the vulnerabilities on O</w:t>
      </w:r>
      <w:r>
        <w:rPr>
          <w:rFonts w:cstheme="minorHAnsi"/>
          <w:sz w:val="24"/>
          <w:szCs w:val="24"/>
        </w:rPr>
        <w:t xml:space="preserve">pen Housing (OH)management system </w:t>
      </w:r>
      <w:r w:rsidRPr="00F52A7B">
        <w:rPr>
          <w:rFonts w:cstheme="minorHAnsi"/>
          <w:sz w:val="24"/>
          <w:szCs w:val="24"/>
        </w:rPr>
        <w:t xml:space="preserve">and save a copy of </w:t>
      </w:r>
      <w:r w:rsidRPr="00F52A7B">
        <w:rPr>
          <w:rFonts w:cstheme="minorHAnsi"/>
          <w:sz w:val="24"/>
          <w:szCs w:val="24"/>
        </w:rPr>
        <w:lastRenderedPageBreak/>
        <w:t>the evidence in Docuware. The changes on OH are dated so we can monitor when they have been added. They can also have end dates</w:t>
      </w:r>
      <w:r>
        <w:rPr>
          <w:rFonts w:cstheme="minorHAnsi"/>
          <w:sz w:val="24"/>
          <w:szCs w:val="24"/>
        </w:rPr>
        <w:t xml:space="preserve"> when needed.</w:t>
      </w:r>
    </w:p>
    <w:p w14:paraId="6559E3B3" w14:textId="77777777" w:rsidR="00CB4249" w:rsidRDefault="00CB4249" w:rsidP="00202E1C">
      <w:pPr>
        <w:numPr>
          <w:ilvl w:val="0"/>
          <w:numId w:val="18"/>
        </w:numPr>
        <w:spacing w:after="0"/>
        <w:rPr>
          <w:rFonts w:cstheme="minorHAnsi"/>
          <w:sz w:val="24"/>
          <w:szCs w:val="24"/>
        </w:rPr>
      </w:pPr>
      <w:r w:rsidRPr="001774F7">
        <w:rPr>
          <w:rFonts w:cstheme="minorHAnsi"/>
          <w:sz w:val="24"/>
          <w:szCs w:val="24"/>
        </w:rPr>
        <w:t>Create a standard email/letter for tenants with links, next steps, and self-help advice</w:t>
      </w:r>
    </w:p>
    <w:p w14:paraId="5C908F15" w14:textId="249ECE16" w:rsidR="00F52A7B" w:rsidRPr="00F52A7B" w:rsidRDefault="00F52A7B" w:rsidP="00F52A7B">
      <w:pPr>
        <w:numPr>
          <w:ilvl w:val="1"/>
          <w:numId w:val="18"/>
        </w:numPr>
        <w:spacing w:after="0"/>
        <w:rPr>
          <w:rFonts w:ascii="Calibri" w:hAnsi="Calibri" w:cs="Calibri"/>
          <w:sz w:val="24"/>
          <w:szCs w:val="24"/>
        </w:rPr>
      </w:pPr>
      <w:r>
        <w:rPr>
          <w:rFonts w:cstheme="minorHAnsi"/>
          <w:sz w:val="24"/>
          <w:szCs w:val="24"/>
        </w:rPr>
        <w:t xml:space="preserve">A draft letter is ready but waiting for the final processes to be agreed so that next steps can be outlined. </w:t>
      </w:r>
      <w:r w:rsidRPr="00F52A7B">
        <w:rPr>
          <w:rFonts w:ascii="Calibri" w:hAnsi="Calibri" w:cs="Calibri"/>
          <w:sz w:val="24"/>
          <w:szCs w:val="24"/>
        </w:rPr>
        <w:t xml:space="preserve">The letter will confirm the inspection, any repairs and will </w:t>
      </w:r>
      <w:r>
        <w:rPr>
          <w:rFonts w:ascii="Calibri" w:hAnsi="Calibri" w:cs="Calibri"/>
          <w:sz w:val="24"/>
          <w:szCs w:val="24"/>
        </w:rPr>
        <w:t>contain a link to the CHL DMC website page and an information leaflet attached. If</w:t>
      </w:r>
      <w:r w:rsidRPr="00F52A7B">
        <w:rPr>
          <w:rFonts w:ascii="Calibri" w:hAnsi="Calibri" w:cs="Calibri"/>
          <w:sz w:val="24"/>
          <w:szCs w:val="24"/>
        </w:rPr>
        <w:t xml:space="preserve"> the resident doesn’t have access to email, </w:t>
      </w:r>
      <w:r>
        <w:rPr>
          <w:rFonts w:ascii="Calibri" w:hAnsi="Calibri" w:cs="Calibri"/>
          <w:sz w:val="24"/>
          <w:szCs w:val="24"/>
        </w:rPr>
        <w:t xml:space="preserve">they </w:t>
      </w:r>
      <w:r w:rsidRPr="00F52A7B">
        <w:rPr>
          <w:rFonts w:ascii="Calibri" w:hAnsi="Calibri" w:cs="Calibri"/>
          <w:sz w:val="24"/>
          <w:szCs w:val="24"/>
        </w:rPr>
        <w:t>will post a letter and the leaflet</w:t>
      </w:r>
      <w:r>
        <w:rPr>
          <w:rFonts w:ascii="Calibri" w:hAnsi="Calibri" w:cs="Calibri"/>
          <w:sz w:val="24"/>
          <w:szCs w:val="24"/>
        </w:rPr>
        <w:t>.</w:t>
      </w:r>
    </w:p>
    <w:p w14:paraId="448130D4" w14:textId="77777777" w:rsidR="00CB4249" w:rsidRDefault="00CB4249" w:rsidP="00202E1C">
      <w:pPr>
        <w:numPr>
          <w:ilvl w:val="0"/>
          <w:numId w:val="18"/>
        </w:numPr>
        <w:spacing w:after="0"/>
        <w:rPr>
          <w:rFonts w:cstheme="minorHAnsi"/>
          <w:sz w:val="24"/>
          <w:szCs w:val="24"/>
        </w:rPr>
      </w:pPr>
      <w:r w:rsidRPr="001774F7">
        <w:rPr>
          <w:rFonts w:cstheme="minorHAnsi"/>
          <w:sz w:val="24"/>
          <w:szCs w:val="24"/>
        </w:rPr>
        <w:t>Ensure new jobs are linked to previous DMC reports</w:t>
      </w:r>
    </w:p>
    <w:p w14:paraId="07B61AD7" w14:textId="62EBF00C" w:rsidR="00586603" w:rsidRPr="001774F7" w:rsidRDefault="00586603" w:rsidP="00586603">
      <w:pPr>
        <w:numPr>
          <w:ilvl w:val="1"/>
          <w:numId w:val="18"/>
        </w:numPr>
        <w:spacing w:after="0"/>
        <w:rPr>
          <w:rFonts w:cstheme="minorHAnsi"/>
          <w:sz w:val="24"/>
          <w:szCs w:val="24"/>
        </w:rPr>
      </w:pPr>
      <w:r w:rsidRPr="00586603">
        <w:rPr>
          <w:rFonts w:cstheme="minorHAnsi"/>
          <w:sz w:val="24"/>
          <w:szCs w:val="24"/>
        </w:rPr>
        <w:t xml:space="preserve">CSAs add in the previous job reference number into the new job. The jobs can </w:t>
      </w:r>
      <w:r>
        <w:rPr>
          <w:rFonts w:cstheme="minorHAnsi"/>
          <w:sz w:val="24"/>
          <w:szCs w:val="24"/>
        </w:rPr>
        <w:t xml:space="preserve">now </w:t>
      </w:r>
      <w:r w:rsidRPr="00586603">
        <w:rPr>
          <w:rFonts w:cstheme="minorHAnsi"/>
          <w:sz w:val="24"/>
          <w:szCs w:val="24"/>
        </w:rPr>
        <w:t>be linked on OH</w:t>
      </w:r>
      <w:r>
        <w:rPr>
          <w:rFonts w:cstheme="minorHAnsi"/>
          <w:sz w:val="24"/>
          <w:szCs w:val="24"/>
        </w:rPr>
        <w:t xml:space="preserve">.  </w:t>
      </w:r>
      <w:proofErr w:type="gramStart"/>
      <w:r>
        <w:rPr>
          <w:rFonts w:cstheme="minorHAnsi"/>
          <w:sz w:val="24"/>
          <w:szCs w:val="24"/>
        </w:rPr>
        <w:t>However</w:t>
      </w:r>
      <w:proofErr w:type="gramEnd"/>
      <w:r>
        <w:rPr>
          <w:rFonts w:cstheme="minorHAnsi"/>
          <w:sz w:val="24"/>
          <w:szCs w:val="24"/>
        </w:rPr>
        <w:t xml:space="preserve"> it is not</w:t>
      </w:r>
      <w:r w:rsidRPr="00586603">
        <w:rPr>
          <w:rFonts w:cstheme="minorHAnsi"/>
          <w:sz w:val="24"/>
          <w:szCs w:val="24"/>
        </w:rPr>
        <w:t xml:space="preserve"> obvious</w:t>
      </w:r>
      <w:r>
        <w:rPr>
          <w:rFonts w:cstheme="minorHAnsi"/>
          <w:sz w:val="24"/>
          <w:szCs w:val="24"/>
        </w:rPr>
        <w:t xml:space="preserve"> and a chain/link icon has been requested with IT.</w:t>
      </w:r>
    </w:p>
    <w:p w14:paraId="2B3B16F3" w14:textId="77777777" w:rsidR="00CB4249" w:rsidRPr="001774F7" w:rsidRDefault="00CB4249" w:rsidP="00202E1C">
      <w:pPr>
        <w:numPr>
          <w:ilvl w:val="0"/>
          <w:numId w:val="18"/>
        </w:numPr>
        <w:rPr>
          <w:rFonts w:cstheme="minorHAnsi"/>
          <w:sz w:val="24"/>
          <w:szCs w:val="24"/>
        </w:rPr>
      </w:pPr>
      <w:r w:rsidRPr="001774F7">
        <w:rPr>
          <w:rFonts w:cstheme="minorHAnsi"/>
          <w:sz w:val="24"/>
          <w:szCs w:val="24"/>
        </w:rPr>
        <w:t>Continue using Tic Mould for urgent cases</w:t>
      </w:r>
    </w:p>
    <w:p w14:paraId="14EC2B44" w14:textId="05100E68" w:rsidR="00CB4249" w:rsidRPr="001774F7" w:rsidRDefault="00727C5E" w:rsidP="0057643B">
      <w:pPr>
        <w:rPr>
          <w:rFonts w:cstheme="minorHAnsi"/>
          <w:sz w:val="24"/>
          <w:szCs w:val="24"/>
        </w:rPr>
      </w:pPr>
      <w:r w:rsidRPr="00727C5E">
        <w:rPr>
          <w:rFonts w:cstheme="minorHAnsi"/>
          <w:b/>
          <w:bCs/>
          <w:sz w:val="24"/>
          <w:szCs w:val="24"/>
        </w:rPr>
        <w:t>6.2</w:t>
      </w:r>
      <w:r>
        <w:rPr>
          <w:rFonts w:cstheme="minorHAnsi"/>
          <w:sz w:val="24"/>
          <w:szCs w:val="24"/>
        </w:rPr>
        <w:t xml:space="preserve"> Recommendations</w:t>
      </w:r>
    </w:p>
    <w:p w14:paraId="43449204" w14:textId="77777777" w:rsidR="00CB4249" w:rsidRPr="001774F7" w:rsidRDefault="00CB4249" w:rsidP="00202E1C">
      <w:pPr>
        <w:numPr>
          <w:ilvl w:val="0"/>
          <w:numId w:val="19"/>
        </w:numPr>
        <w:spacing w:after="0"/>
        <w:rPr>
          <w:rFonts w:cstheme="minorHAnsi"/>
          <w:sz w:val="24"/>
          <w:szCs w:val="24"/>
        </w:rPr>
      </w:pPr>
      <w:r w:rsidRPr="001774F7">
        <w:rPr>
          <w:rFonts w:cstheme="minorHAnsi"/>
          <w:sz w:val="24"/>
          <w:szCs w:val="24"/>
        </w:rPr>
        <w:t>Update surveyor forms with DMC section, humidity data, photos, and advice notes</w:t>
      </w:r>
    </w:p>
    <w:p w14:paraId="38A273C7" w14:textId="77777777" w:rsidR="00CB4249" w:rsidRPr="001774F7" w:rsidRDefault="00CB4249" w:rsidP="00202E1C">
      <w:pPr>
        <w:numPr>
          <w:ilvl w:val="0"/>
          <w:numId w:val="19"/>
        </w:numPr>
        <w:spacing w:after="0"/>
        <w:rPr>
          <w:rFonts w:cstheme="minorHAnsi"/>
          <w:sz w:val="24"/>
          <w:szCs w:val="24"/>
        </w:rPr>
      </w:pPr>
      <w:r w:rsidRPr="001774F7">
        <w:rPr>
          <w:rFonts w:cstheme="minorHAnsi"/>
          <w:sz w:val="24"/>
          <w:szCs w:val="24"/>
        </w:rPr>
        <w:t>Establish a specialist Awaab’s Law Taskforce (CHL + contractors)</w:t>
      </w:r>
    </w:p>
    <w:p w14:paraId="4B406858" w14:textId="49938653" w:rsidR="00CB4249" w:rsidRPr="001774F7" w:rsidRDefault="00CB4249" w:rsidP="00202E1C">
      <w:pPr>
        <w:numPr>
          <w:ilvl w:val="0"/>
          <w:numId w:val="19"/>
        </w:numPr>
        <w:spacing w:after="0"/>
        <w:rPr>
          <w:rFonts w:cstheme="minorHAnsi"/>
          <w:sz w:val="24"/>
          <w:szCs w:val="24"/>
        </w:rPr>
      </w:pPr>
      <w:r w:rsidRPr="001774F7">
        <w:rPr>
          <w:rFonts w:cstheme="minorHAnsi"/>
          <w:sz w:val="24"/>
          <w:szCs w:val="24"/>
        </w:rPr>
        <w:t xml:space="preserve">Improve </w:t>
      </w:r>
      <w:r w:rsidR="00727C5E">
        <w:rPr>
          <w:rFonts w:cstheme="minorHAnsi"/>
          <w:sz w:val="24"/>
          <w:szCs w:val="24"/>
        </w:rPr>
        <w:t>Key Performance Indicator</w:t>
      </w:r>
      <w:r w:rsidRPr="001774F7">
        <w:rPr>
          <w:rFonts w:cstheme="minorHAnsi"/>
          <w:sz w:val="24"/>
          <w:szCs w:val="24"/>
        </w:rPr>
        <w:t xml:space="preserve"> reporting with live data on DMC cases</w:t>
      </w:r>
    </w:p>
    <w:p w14:paraId="00EFC3A7" w14:textId="77777777" w:rsidR="00CB4249" w:rsidRPr="001774F7" w:rsidRDefault="00CB4249" w:rsidP="00202E1C">
      <w:pPr>
        <w:numPr>
          <w:ilvl w:val="0"/>
          <w:numId w:val="19"/>
        </w:numPr>
        <w:spacing w:after="0"/>
        <w:rPr>
          <w:rFonts w:cstheme="minorHAnsi"/>
          <w:sz w:val="24"/>
          <w:szCs w:val="24"/>
        </w:rPr>
      </w:pPr>
      <w:r w:rsidRPr="001774F7">
        <w:rPr>
          <w:rFonts w:cstheme="minorHAnsi"/>
          <w:sz w:val="24"/>
          <w:szCs w:val="24"/>
        </w:rPr>
        <w:t>Run publicity and awareness campaigns for residents</w:t>
      </w:r>
    </w:p>
    <w:p w14:paraId="09317C51" w14:textId="77777777" w:rsidR="00CB4249" w:rsidRPr="001774F7" w:rsidRDefault="00CB4249" w:rsidP="00202E1C">
      <w:pPr>
        <w:numPr>
          <w:ilvl w:val="0"/>
          <w:numId w:val="19"/>
        </w:numPr>
        <w:rPr>
          <w:rFonts w:cstheme="minorHAnsi"/>
          <w:sz w:val="24"/>
          <w:szCs w:val="24"/>
        </w:rPr>
      </w:pPr>
      <w:r w:rsidRPr="001774F7">
        <w:rPr>
          <w:rFonts w:cstheme="minorHAnsi"/>
          <w:sz w:val="24"/>
          <w:szCs w:val="24"/>
        </w:rPr>
        <w:t>Keep staff updated on government changes</w:t>
      </w:r>
    </w:p>
    <w:p w14:paraId="4A7AEE11" w14:textId="4E5254A1" w:rsidR="00CB4249" w:rsidRPr="001774F7" w:rsidRDefault="00727C5E" w:rsidP="00CB4249">
      <w:pPr>
        <w:rPr>
          <w:rFonts w:cstheme="minorHAnsi"/>
          <w:sz w:val="24"/>
          <w:szCs w:val="24"/>
        </w:rPr>
      </w:pPr>
      <w:r w:rsidRPr="00727C5E">
        <w:rPr>
          <w:rFonts w:cstheme="minorHAnsi"/>
          <w:b/>
          <w:bCs/>
          <w:sz w:val="24"/>
          <w:szCs w:val="24"/>
        </w:rPr>
        <w:t>6.3</w:t>
      </w:r>
      <w:r>
        <w:rPr>
          <w:rFonts w:cstheme="minorHAnsi"/>
          <w:sz w:val="24"/>
          <w:szCs w:val="24"/>
        </w:rPr>
        <w:t xml:space="preserve"> </w:t>
      </w:r>
      <w:r w:rsidR="00CB4249" w:rsidRPr="001774F7">
        <w:rPr>
          <w:rFonts w:cstheme="minorHAnsi"/>
          <w:sz w:val="24"/>
          <w:szCs w:val="24"/>
        </w:rPr>
        <w:t>Aspirations</w:t>
      </w:r>
    </w:p>
    <w:p w14:paraId="690BE1D2" w14:textId="77777777" w:rsidR="00CB4249" w:rsidRPr="001774F7" w:rsidRDefault="00CB4249" w:rsidP="00202E1C">
      <w:pPr>
        <w:numPr>
          <w:ilvl w:val="0"/>
          <w:numId w:val="20"/>
        </w:numPr>
        <w:spacing w:after="0"/>
        <w:rPr>
          <w:rFonts w:cstheme="minorHAnsi"/>
          <w:sz w:val="24"/>
          <w:szCs w:val="24"/>
        </w:rPr>
      </w:pPr>
      <w:r w:rsidRPr="001774F7">
        <w:rPr>
          <w:rFonts w:cstheme="minorHAnsi"/>
          <w:sz w:val="24"/>
          <w:szCs w:val="24"/>
        </w:rPr>
        <w:t>Contact tenants with past DMC cases to check on ongoing problems</w:t>
      </w:r>
    </w:p>
    <w:p w14:paraId="07E31D25" w14:textId="77777777" w:rsidR="00CB4249" w:rsidRPr="001774F7" w:rsidRDefault="00CB4249" w:rsidP="00202E1C">
      <w:pPr>
        <w:numPr>
          <w:ilvl w:val="0"/>
          <w:numId w:val="20"/>
        </w:numPr>
        <w:spacing w:after="0"/>
        <w:rPr>
          <w:rFonts w:cstheme="minorHAnsi"/>
          <w:sz w:val="24"/>
          <w:szCs w:val="24"/>
        </w:rPr>
      </w:pPr>
      <w:r w:rsidRPr="001774F7">
        <w:rPr>
          <w:rFonts w:cstheme="minorHAnsi"/>
          <w:sz w:val="24"/>
          <w:szCs w:val="24"/>
        </w:rPr>
        <w:t>Create a dedicated DMC reporting phone line</w:t>
      </w:r>
    </w:p>
    <w:p w14:paraId="2EE1BE7A" w14:textId="77777777" w:rsidR="00CB4249" w:rsidRPr="001774F7" w:rsidRDefault="00CB4249" w:rsidP="00202E1C">
      <w:pPr>
        <w:numPr>
          <w:ilvl w:val="0"/>
          <w:numId w:val="20"/>
        </w:numPr>
        <w:spacing w:after="0"/>
        <w:rPr>
          <w:rFonts w:cstheme="minorHAnsi"/>
          <w:sz w:val="24"/>
          <w:szCs w:val="24"/>
        </w:rPr>
      </w:pPr>
      <w:r w:rsidRPr="001774F7">
        <w:rPr>
          <w:rFonts w:cstheme="minorHAnsi"/>
          <w:sz w:val="24"/>
          <w:szCs w:val="24"/>
        </w:rPr>
        <w:t>Pilot a whole-stock DMC survey in one area</w:t>
      </w:r>
    </w:p>
    <w:p w14:paraId="4E5FE529" w14:textId="77777777" w:rsidR="00CB4249" w:rsidRPr="001774F7" w:rsidRDefault="00CB4249" w:rsidP="00202E1C">
      <w:pPr>
        <w:numPr>
          <w:ilvl w:val="0"/>
          <w:numId w:val="20"/>
        </w:numPr>
        <w:rPr>
          <w:rFonts w:cstheme="minorHAnsi"/>
          <w:sz w:val="24"/>
          <w:szCs w:val="24"/>
        </w:rPr>
      </w:pPr>
      <w:r w:rsidRPr="001774F7">
        <w:rPr>
          <w:rFonts w:cstheme="minorHAnsi"/>
          <w:sz w:val="24"/>
          <w:szCs w:val="24"/>
        </w:rPr>
        <w:t>Trial use of drones for inspections</w:t>
      </w:r>
    </w:p>
    <w:p w14:paraId="5F6A2919" w14:textId="77777777" w:rsidR="008D2B6B" w:rsidRPr="00CB4249" w:rsidRDefault="008D2B6B" w:rsidP="00CB4249"/>
    <w:sectPr w:rsidR="008D2B6B" w:rsidRPr="00CB4249">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F92C2" w14:textId="77777777" w:rsidR="007F7B64" w:rsidRDefault="007F7B64" w:rsidP="00A502D1">
      <w:pPr>
        <w:spacing w:after="0" w:line="240" w:lineRule="auto"/>
      </w:pPr>
      <w:r>
        <w:separator/>
      </w:r>
    </w:p>
  </w:endnote>
  <w:endnote w:type="continuationSeparator" w:id="0">
    <w:p w14:paraId="4FFE6F25" w14:textId="77777777" w:rsidR="007F7B64" w:rsidRDefault="007F7B64" w:rsidP="00A50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299935"/>
      <w:docPartObj>
        <w:docPartGallery w:val="Page Numbers (Bottom of Page)"/>
        <w:docPartUnique/>
      </w:docPartObj>
    </w:sdtPr>
    <w:sdtEndPr>
      <w:rPr>
        <w:noProof/>
      </w:rPr>
    </w:sdtEndPr>
    <w:sdtContent>
      <w:p w14:paraId="4D6A9798" w14:textId="76255026" w:rsidR="005B50CC" w:rsidRDefault="005B50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1E25B0" w14:textId="77777777" w:rsidR="005B50CC" w:rsidRDefault="005B5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845CC" w14:textId="77777777" w:rsidR="007F7B64" w:rsidRDefault="007F7B64" w:rsidP="00A502D1">
      <w:pPr>
        <w:spacing w:after="0" w:line="240" w:lineRule="auto"/>
      </w:pPr>
      <w:r>
        <w:separator/>
      </w:r>
    </w:p>
  </w:footnote>
  <w:footnote w:type="continuationSeparator" w:id="0">
    <w:p w14:paraId="502864CE" w14:textId="77777777" w:rsidR="007F7B64" w:rsidRDefault="007F7B64" w:rsidP="00A50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38076" w14:textId="42BDBAE0" w:rsidR="00A502D1" w:rsidRDefault="00A502D1">
    <w:pPr>
      <w:pStyle w:val="Header"/>
    </w:pPr>
    <w:r>
      <w:rPr>
        <w:noProof/>
      </w:rPr>
      <mc:AlternateContent>
        <mc:Choice Requires="wps">
          <w:drawing>
            <wp:anchor distT="0" distB="0" distL="0" distR="0" simplePos="0" relativeHeight="251659264" behindDoc="0" locked="0" layoutInCell="1" allowOverlap="1" wp14:anchorId="03B709BB" wp14:editId="5133826C">
              <wp:simplePos x="635" y="635"/>
              <wp:positionH relativeFrom="page">
                <wp:align>right</wp:align>
              </wp:positionH>
              <wp:positionV relativeFrom="page">
                <wp:align>top</wp:align>
              </wp:positionV>
              <wp:extent cx="1995805" cy="368935"/>
              <wp:effectExtent l="0" t="0" r="0" b="12065"/>
              <wp:wrapNone/>
              <wp:docPr id="612609788" name="Text Box 2"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5805" cy="368935"/>
                      </a:xfrm>
                      <a:prstGeom prst="rect">
                        <a:avLst/>
                      </a:prstGeom>
                      <a:noFill/>
                      <a:ln>
                        <a:noFill/>
                      </a:ln>
                    </wps:spPr>
                    <wps:txbx>
                      <w:txbxContent>
                        <w:p w14:paraId="4DB07789" w14:textId="05E6A83A" w:rsidR="00A502D1" w:rsidRPr="00A502D1" w:rsidRDefault="00A502D1" w:rsidP="00A502D1">
                          <w:pPr>
                            <w:spacing w:after="0"/>
                            <w:rPr>
                              <w:rFonts w:ascii="Calibri" w:eastAsia="Calibri" w:hAnsi="Calibri" w:cs="Calibri"/>
                              <w:noProof/>
                              <w:color w:val="317100"/>
                              <w:sz w:val="20"/>
                              <w:szCs w:val="20"/>
                            </w:rPr>
                          </w:pPr>
                          <w:r w:rsidRPr="00A502D1">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3B709BB" id="_x0000_t202" coordsize="21600,21600" o:spt="202" path="m,l,21600r21600,l21600,xe">
              <v:stroke joinstyle="miter"/>
              <v:path gradientshapeok="t" o:connecttype="rect"/>
            </v:shapetype>
            <v:shape id="Text Box 2" o:spid="_x0000_s1026" type="#_x0000_t202" alt="Information Classification: PUBLIC" style="position:absolute;margin-left:105.95pt;margin-top:0;width:157.15pt;height:29.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" filled="f" stroked="f">
              <v:textbox style="mso-fit-shape-to-text:t" inset="0,15pt,20pt,0">
                <w:txbxContent>
                  <w:p w14:paraId="4DB07789" w14:textId="05E6A83A" w:rsidR="00A502D1" w:rsidRPr="00A502D1" w:rsidRDefault="00A502D1" w:rsidP="00A502D1">
                    <w:pPr>
                      <w:spacing w:after="0"/>
                      <w:rPr>
                        <w:rFonts w:ascii="Calibri" w:eastAsia="Calibri" w:hAnsi="Calibri" w:cs="Calibri"/>
                        <w:noProof/>
                        <w:color w:val="317100"/>
                        <w:sz w:val="20"/>
                        <w:szCs w:val="20"/>
                      </w:rPr>
                    </w:pPr>
                    <w:r w:rsidRPr="00A502D1">
                      <w:rPr>
                        <w:rFonts w:ascii="Calibri" w:eastAsia="Calibri" w:hAnsi="Calibri" w:cs="Calibri"/>
                        <w:noProof/>
                        <w:color w:val="317100"/>
                        <w:sz w:val="20"/>
                        <w:szCs w:val="20"/>
                      </w:rPr>
                      <w:t>Information 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2E1D0" w14:textId="0D2301A2" w:rsidR="00A502D1" w:rsidRDefault="00A502D1">
    <w:pPr>
      <w:pStyle w:val="Header"/>
    </w:pPr>
    <w:r>
      <w:rPr>
        <w:noProof/>
      </w:rPr>
      <mc:AlternateContent>
        <mc:Choice Requires="wps">
          <w:drawing>
            <wp:anchor distT="0" distB="0" distL="0" distR="0" simplePos="0" relativeHeight="251660288" behindDoc="0" locked="0" layoutInCell="1" allowOverlap="1" wp14:anchorId="130268CA" wp14:editId="7519DAB8">
              <wp:simplePos x="635" y="635"/>
              <wp:positionH relativeFrom="page">
                <wp:align>right</wp:align>
              </wp:positionH>
              <wp:positionV relativeFrom="page">
                <wp:align>top</wp:align>
              </wp:positionV>
              <wp:extent cx="1995805" cy="368935"/>
              <wp:effectExtent l="0" t="0" r="0" b="12065"/>
              <wp:wrapNone/>
              <wp:docPr id="23402209" name="Text Box 3"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5805" cy="368935"/>
                      </a:xfrm>
                      <a:prstGeom prst="rect">
                        <a:avLst/>
                      </a:prstGeom>
                      <a:noFill/>
                      <a:ln>
                        <a:noFill/>
                      </a:ln>
                    </wps:spPr>
                    <wps:txbx>
                      <w:txbxContent>
                        <w:p w14:paraId="74238F7C" w14:textId="13446B41" w:rsidR="00A502D1" w:rsidRPr="00A502D1" w:rsidRDefault="00A502D1" w:rsidP="00A502D1">
                          <w:pPr>
                            <w:spacing w:after="0"/>
                            <w:rPr>
                              <w:rFonts w:ascii="Calibri" w:eastAsia="Calibri" w:hAnsi="Calibri" w:cs="Calibri"/>
                              <w:noProof/>
                              <w:color w:val="317100"/>
                              <w:sz w:val="20"/>
                              <w:szCs w:val="20"/>
                            </w:rPr>
                          </w:pPr>
                          <w:r w:rsidRPr="00A502D1">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30268CA" id="_x0000_t202" coordsize="21600,21600" o:spt="202" path="m,l,21600r21600,l21600,xe">
              <v:stroke joinstyle="miter"/>
              <v:path gradientshapeok="t" o:connecttype="rect"/>
            </v:shapetype>
            <v:shape id="Text Box 3" o:spid="_x0000_s1027" type="#_x0000_t202" alt="Information Classification: PUBLIC" style="position:absolute;margin-left:105.95pt;margin-top:0;width:157.15pt;height:29.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" filled="f" stroked="f">
              <v:textbox style="mso-fit-shape-to-text:t" inset="0,15pt,20pt,0">
                <w:txbxContent>
                  <w:p w14:paraId="74238F7C" w14:textId="13446B41" w:rsidR="00A502D1" w:rsidRPr="00A502D1" w:rsidRDefault="00A502D1" w:rsidP="00A502D1">
                    <w:pPr>
                      <w:spacing w:after="0"/>
                      <w:rPr>
                        <w:rFonts w:ascii="Calibri" w:eastAsia="Calibri" w:hAnsi="Calibri" w:cs="Calibri"/>
                        <w:noProof/>
                        <w:color w:val="317100"/>
                        <w:sz w:val="20"/>
                        <w:szCs w:val="20"/>
                      </w:rPr>
                    </w:pPr>
                    <w:r w:rsidRPr="00A502D1">
                      <w:rPr>
                        <w:rFonts w:ascii="Calibri" w:eastAsia="Calibri" w:hAnsi="Calibri" w:cs="Calibri"/>
                        <w:noProof/>
                        <w:color w:val="317100"/>
                        <w:sz w:val="20"/>
                        <w:szCs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9AD16" w14:textId="1E89FE4A" w:rsidR="00A502D1" w:rsidRDefault="00A502D1">
    <w:pPr>
      <w:pStyle w:val="Header"/>
    </w:pPr>
    <w:r>
      <w:rPr>
        <w:noProof/>
      </w:rPr>
      <mc:AlternateContent>
        <mc:Choice Requires="wps">
          <w:drawing>
            <wp:anchor distT="0" distB="0" distL="0" distR="0" simplePos="0" relativeHeight="251658240" behindDoc="0" locked="0" layoutInCell="1" allowOverlap="1" wp14:anchorId="2EED1228" wp14:editId="49D6ACB8">
              <wp:simplePos x="635" y="635"/>
              <wp:positionH relativeFrom="page">
                <wp:align>right</wp:align>
              </wp:positionH>
              <wp:positionV relativeFrom="page">
                <wp:align>top</wp:align>
              </wp:positionV>
              <wp:extent cx="1995805" cy="368935"/>
              <wp:effectExtent l="0" t="0" r="0" b="12065"/>
              <wp:wrapNone/>
              <wp:docPr id="932023335" name="Text Box 1"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5805" cy="368935"/>
                      </a:xfrm>
                      <a:prstGeom prst="rect">
                        <a:avLst/>
                      </a:prstGeom>
                      <a:noFill/>
                      <a:ln>
                        <a:noFill/>
                      </a:ln>
                    </wps:spPr>
                    <wps:txbx>
                      <w:txbxContent>
                        <w:p w14:paraId="1091F244" w14:textId="4A07DEAA" w:rsidR="00A502D1" w:rsidRPr="00A502D1" w:rsidRDefault="00A502D1" w:rsidP="00A502D1">
                          <w:pPr>
                            <w:spacing w:after="0"/>
                            <w:rPr>
                              <w:rFonts w:ascii="Calibri" w:eastAsia="Calibri" w:hAnsi="Calibri" w:cs="Calibri"/>
                              <w:noProof/>
                              <w:color w:val="317100"/>
                              <w:sz w:val="20"/>
                              <w:szCs w:val="20"/>
                            </w:rPr>
                          </w:pPr>
                          <w:r w:rsidRPr="00A502D1">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EED1228" id="_x0000_t202" coordsize="21600,21600" o:spt="202" path="m,l,21600r21600,l21600,xe">
              <v:stroke joinstyle="miter"/>
              <v:path gradientshapeok="t" o:connecttype="rect"/>
            </v:shapetype>
            <v:shape id="Text Box 1" o:spid="_x0000_s1028" type="#_x0000_t202" alt="Information Classification: PUBLIC" style="position:absolute;margin-left:105.95pt;margin-top:0;width:157.15pt;height:29.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" filled="f" stroked="f">
              <v:textbox style="mso-fit-shape-to-text:t" inset="0,15pt,20pt,0">
                <w:txbxContent>
                  <w:p w14:paraId="1091F244" w14:textId="4A07DEAA" w:rsidR="00A502D1" w:rsidRPr="00A502D1" w:rsidRDefault="00A502D1" w:rsidP="00A502D1">
                    <w:pPr>
                      <w:spacing w:after="0"/>
                      <w:rPr>
                        <w:rFonts w:ascii="Calibri" w:eastAsia="Calibri" w:hAnsi="Calibri" w:cs="Calibri"/>
                        <w:noProof/>
                        <w:color w:val="317100"/>
                        <w:sz w:val="20"/>
                        <w:szCs w:val="20"/>
                      </w:rPr>
                    </w:pPr>
                    <w:r w:rsidRPr="00A502D1">
                      <w:rPr>
                        <w:rFonts w:ascii="Calibri" w:eastAsia="Calibri" w:hAnsi="Calibri" w:cs="Calibri"/>
                        <w:noProof/>
                        <w:color w:val="317100"/>
                        <w:sz w:val="20"/>
                        <w:szCs w:val="20"/>
                      </w:rPr>
                      <w:t>Information 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341F"/>
    <w:multiLevelType w:val="multilevel"/>
    <w:tmpl w:val="A6407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5293B"/>
    <w:multiLevelType w:val="multilevel"/>
    <w:tmpl w:val="ED6C0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C3C32"/>
    <w:multiLevelType w:val="multilevel"/>
    <w:tmpl w:val="13365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63059C"/>
    <w:multiLevelType w:val="multilevel"/>
    <w:tmpl w:val="BB5AF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417AC1"/>
    <w:multiLevelType w:val="multilevel"/>
    <w:tmpl w:val="2DD0E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E2AE4"/>
    <w:multiLevelType w:val="multilevel"/>
    <w:tmpl w:val="4AF62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F24F1C"/>
    <w:multiLevelType w:val="multilevel"/>
    <w:tmpl w:val="5F9AF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924D00"/>
    <w:multiLevelType w:val="multilevel"/>
    <w:tmpl w:val="6248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B10DA6"/>
    <w:multiLevelType w:val="multilevel"/>
    <w:tmpl w:val="B7303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563D21"/>
    <w:multiLevelType w:val="multilevel"/>
    <w:tmpl w:val="91D66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0A2C74"/>
    <w:multiLevelType w:val="multilevel"/>
    <w:tmpl w:val="47700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4E6D9B"/>
    <w:multiLevelType w:val="multilevel"/>
    <w:tmpl w:val="4050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B32206"/>
    <w:multiLevelType w:val="multilevel"/>
    <w:tmpl w:val="E2A21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E83058"/>
    <w:multiLevelType w:val="multilevel"/>
    <w:tmpl w:val="D0783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C166EA"/>
    <w:multiLevelType w:val="multilevel"/>
    <w:tmpl w:val="F49ED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7966EC"/>
    <w:multiLevelType w:val="hybridMultilevel"/>
    <w:tmpl w:val="30D6C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75068B"/>
    <w:multiLevelType w:val="multilevel"/>
    <w:tmpl w:val="4EF21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1F356A"/>
    <w:multiLevelType w:val="hybridMultilevel"/>
    <w:tmpl w:val="ABEAB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C56C50"/>
    <w:multiLevelType w:val="multilevel"/>
    <w:tmpl w:val="1F68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CF2045"/>
    <w:multiLevelType w:val="multilevel"/>
    <w:tmpl w:val="67746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764D8E"/>
    <w:multiLevelType w:val="multilevel"/>
    <w:tmpl w:val="1844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BD5C7F"/>
    <w:multiLevelType w:val="multilevel"/>
    <w:tmpl w:val="667C2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6964549">
    <w:abstractNumId w:val="5"/>
  </w:num>
  <w:num w:numId="2" w16cid:durableId="1243642744">
    <w:abstractNumId w:val="13"/>
  </w:num>
  <w:num w:numId="3" w16cid:durableId="612975876">
    <w:abstractNumId w:val="2"/>
  </w:num>
  <w:num w:numId="4" w16cid:durableId="6834501">
    <w:abstractNumId w:val="21"/>
  </w:num>
  <w:num w:numId="5" w16cid:durableId="756557717">
    <w:abstractNumId w:val="7"/>
  </w:num>
  <w:num w:numId="6" w16cid:durableId="1429349324">
    <w:abstractNumId w:val="8"/>
  </w:num>
  <w:num w:numId="7" w16cid:durableId="602763056">
    <w:abstractNumId w:val="0"/>
  </w:num>
  <w:num w:numId="8" w16cid:durableId="1269045948">
    <w:abstractNumId w:val="11"/>
  </w:num>
  <w:num w:numId="9" w16cid:durableId="1813402569">
    <w:abstractNumId w:val="16"/>
  </w:num>
  <w:num w:numId="10" w16cid:durableId="1814369379">
    <w:abstractNumId w:val="1"/>
  </w:num>
  <w:num w:numId="11" w16cid:durableId="839007409">
    <w:abstractNumId w:val="12"/>
  </w:num>
  <w:num w:numId="12" w16cid:durableId="423310109">
    <w:abstractNumId w:val="6"/>
  </w:num>
  <w:num w:numId="13" w16cid:durableId="1297875817">
    <w:abstractNumId w:val="4"/>
  </w:num>
  <w:num w:numId="14" w16cid:durableId="380204865">
    <w:abstractNumId w:val="19"/>
  </w:num>
  <w:num w:numId="15" w16cid:durableId="566914154">
    <w:abstractNumId w:val="9"/>
  </w:num>
  <w:num w:numId="16" w16cid:durableId="136411704">
    <w:abstractNumId w:val="18"/>
  </w:num>
  <w:num w:numId="17" w16cid:durableId="2076318371">
    <w:abstractNumId w:val="3"/>
  </w:num>
  <w:num w:numId="18" w16cid:durableId="519777587">
    <w:abstractNumId w:val="14"/>
  </w:num>
  <w:num w:numId="19" w16cid:durableId="1330252966">
    <w:abstractNumId w:val="10"/>
  </w:num>
  <w:num w:numId="20" w16cid:durableId="1966735749">
    <w:abstractNumId w:val="20"/>
  </w:num>
  <w:num w:numId="21" w16cid:durableId="2090037381">
    <w:abstractNumId w:val="15"/>
  </w:num>
  <w:num w:numId="22" w16cid:durableId="38434149">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2D1"/>
    <w:rsid w:val="000933E5"/>
    <w:rsid w:val="000D2573"/>
    <w:rsid w:val="001774F7"/>
    <w:rsid w:val="001967BC"/>
    <w:rsid w:val="001D1F3E"/>
    <w:rsid w:val="00202E1C"/>
    <w:rsid w:val="00215590"/>
    <w:rsid w:val="00243281"/>
    <w:rsid w:val="002A0F93"/>
    <w:rsid w:val="00336BCA"/>
    <w:rsid w:val="0035619C"/>
    <w:rsid w:val="00361561"/>
    <w:rsid w:val="00367EDA"/>
    <w:rsid w:val="00374E36"/>
    <w:rsid w:val="004336FA"/>
    <w:rsid w:val="0057643B"/>
    <w:rsid w:val="00586603"/>
    <w:rsid w:val="005A0260"/>
    <w:rsid w:val="005B50CC"/>
    <w:rsid w:val="005E4155"/>
    <w:rsid w:val="00727C5E"/>
    <w:rsid w:val="00755499"/>
    <w:rsid w:val="007E4604"/>
    <w:rsid w:val="007F7B64"/>
    <w:rsid w:val="008541A0"/>
    <w:rsid w:val="008D2B6B"/>
    <w:rsid w:val="009948A7"/>
    <w:rsid w:val="009B3DFB"/>
    <w:rsid w:val="00A0722E"/>
    <w:rsid w:val="00A502D1"/>
    <w:rsid w:val="00AA4BC6"/>
    <w:rsid w:val="00AA6B0F"/>
    <w:rsid w:val="00B65FB9"/>
    <w:rsid w:val="00B7158C"/>
    <w:rsid w:val="00BD7583"/>
    <w:rsid w:val="00CB4249"/>
    <w:rsid w:val="00D22638"/>
    <w:rsid w:val="00D43519"/>
    <w:rsid w:val="00D873B5"/>
    <w:rsid w:val="00DF65F6"/>
    <w:rsid w:val="00E05158"/>
    <w:rsid w:val="00EF6CB7"/>
    <w:rsid w:val="00F3553A"/>
    <w:rsid w:val="00F52A7B"/>
    <w:rsid w:val="00F532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48B96"/>
  <w15:chartTrackingRefBased/>
  <w15:docId w15:val="{1227A3C9-12A0-482B-886E-01350CFAA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02D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502D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502D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502D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502D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502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02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02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02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2D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502D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502D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502D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502D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502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02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02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02D1"/>
    <w:rPr>
      <w:rFonts w:eastAsiaTheme="majorEastAsia" w:cstheme="majorBidi"/>
      <w:color w:val="272727" w:themeColor="text1" w:themeTint="D8"/>
    </w:rPr>
  </w:style>
  <w:style w:type="paragraph" w:styleId="Title">
    <w:name w:val="Title"/>
    <w:basedOn w:val="Normal"/>
    <w:next w:val="Normal"/>
    <w:link w:val="TitleChar"/>
    <w:uiPriority w:val="10"/>
    <w:qFormat/>
    <w:rsid w:val="00A502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02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02D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02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2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02D1"/>
    <w:rPr>
      <w:i/>
      <w:iCs/>
      <w:color w:val="404040" w:themeColor="text1" w:themeTint="BF"/>
    </w:rPr>
  </w:style>
  <w:style w:type="paragraph" w:styleId="ListParagraph">
    <w:name w:val="List Paragraph"/>
    <w:basedOn w:val="Normal"/>
    <w:uiPriority w:val="34"/>
    <w:qFormat/>
    <w:rsid w:val="00A502D1"/>
    <w:pPr>
      <w:ind w:left="720"/>
      <w:contextualSpacing/>
    </w:pPr>
  </w:style>
  <w:style w:type="character" w:styleId="IntenseEmphasis">
    <w:name w:val="Intense Emphasis"/>
    <w:basedOn w:val="DefaultParagraphFont"/>
    <w:uiPriority w:val="21"/>
    <w:qFormat/>
    <w:rsid w:val="00A502D1"/>
    <w:rPr>
      <w:i/>
      <w:iCs/>
      <w:color w:val="365F91" w:themeColor="accent1" w:themeShade="BF"/>
    </w:rPr>
  </w:style>
  <w:style w:type="paragraph" w:styleId="IntenseQuote">
    <w:name w:val="Intense Quote"/>
    <w:basedOn w:val="Normal"/>
    <w:next w:val="Normal"/>
    <w:link w:val="IntenseQuoteChar"/>
    <w:uiPriority w:val="30"/>
    <w:qFormat/>
    <w:rsid w:val="00A502D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502D1"/>
    <w:rPr>
      <w:i/>
      <w:iCs/>
      <w:color w:val="365F91" w:themeColor="accent1" w:themeShade="BF"/>
    </w:rPr>
  </w:style>
  <w:style w:type="character" w:styleId="IntenseReference">
    <w:name w:val="Intense Reference"/>
    <w:basedOn w:val="DefaultParagraphFont"/>
    <w:uiPriority w:val="32"/>
    <w:qFormat/>
    <w:rsid w:val="00A502D1"/>
    <w:rPr>
      <w:b/>
      <w:bCs/>
      <w:smallCaps/>
      <w:color w:val="365F91" w:themeColor="accent1" w:themeShade="BF"/>
      <w:spacing w:val="5"/>
    </w:rPr>
  </w:style>
  <w:style w:type="paragraph" w:styleId="Header">
    <w:name w:val="header"/>
    <w:basedOn w:val="Normal"/>
    <w:link w:val="HeaderChar"/>
    <w:uiPriority w:val="99"/>
    <w:unhideWhenUsed/>
    <w:rsid w:val="00A502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2D1"/>
  </w:style>
  <w:style w:type="paragraph" w:styleId="Footer">
    <w:name w:val="footer"/>
    <w:basedOn w:val="Normal"/>
    <w:link w:val="FooterChar"/>
    <w:uiPriority w:val="99"/>
    <w:unhideWhenUsed/>
    <w:rsid w:val="005B50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5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302615">
      <w:bodyDiv w:val="1"/>
      <w:marLeft w:val="0"/>
      <w:marRight w:val="0"/>
      <w:marTop w:val="0"/>
      <w:marBottom w:val="0"/>
      <w:divBdr>
        <w:top w:val="none" w:sz="0" w:space="0" w:color="auto"/>
        <w:left w:val="none" w:sz="0" w:space="0" w:color="auto"/>
        <w:bottom w:val="none" w:sz="0" w:space="0" w:color="auto"/>
        <w:right w:val="none" w:sz="0" w:space="0" w:color="auto"/>
      </w:divBdr>
    </w:div>
    <w:div w:id="796680875">
      <w:bodyDiv w:val="1"/>
      <w:marLeft w:val="0"/>
      <w:marRight w:val="0"/>
      <w:marTop w:val="0"/>
      <w:marBottom w:val="0"/>
      <w:divBdr>
        <w:top w:val="none" w:sz="0" w:space="0" w:color="auto"/>
        <w:left w:val="none" w:sz="0" w:space="0" w:color="auto"/>
        <w:bottom w:val="none" w:sz="0" w:space="0" w:color="auto"/>
        <w:right w:val="none" w:sz="0" w:space="0" w:color="auto"/>
      </w:divBdr>
    </w:div>
    <w:div w:id="799422656">
      <w:bodyDiv w:val="1"/>
      <w:marLeft w:val="0"/>
      <w:marRight w:val="0"/>
      <w:marTop w:val="0"/>
      <w:marBottom w:val="0"/>
      <w:divBdr>
        <w:top w:val="none" w:sz="0" w:space="0" w:color="auto"/>
        <w:left w:val="none" w:sz="0" w:space="0" w:color="auto"/>
        <w:bottom w:val="none" w:sz="0" w:space="0" w:color="auto"/>
        <w:right w:val="none" w:sz="0" w:space="0" w:color="auto"/>
      </w:divBdr>
    </w:div>
    <w:div w:id="1765146999">
      <w:bodyDiv w:val="1"/>
      <w:marLeft w:val="0"/>
      <w:marRight w:val="0"/>
      <w:marTop w:val="0"/>
      <w:marBottom w:val="0"/>
      <w:divBdr>
        <w:top w:val="none" w:sz="0" w:space="0" w:color="auto"/>
        <w:left w:val="none" w:sz="0" w:space="0" w:color="auto"/>
        <w:bottom w:val="none" w:sz="0" w:space="0" w:color="auto"/>
        <w:right w:val="none" w:sz="0" w:space="0" w:color="auto"/>
      </w:divBdr>
    </w:div>
    <w:div w:id="192356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1536</Words>
  <Characters>8756</Characters>
  <Application>Microsoft Office Word</Application>
  <DocSecurity>0</DocSecurity>
  <Lines>224</Lines>
  <Paragraphs>194</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May</dc:creator>
  <cp:keywords/>
  <dc:description/>
  <cp:lastModifiedBy>Joanne May</cp:lastModifiedBy>
  <cp:revision>3</cp:revision>
  <dcterms:created xsi:type="dcterms:W3CDTF">2025-09-19T13:44:00Z</dcterms:created>
  <dcterms:modified xsi:type="dcterms:W3CDTF">2026-03-12T12:52:00Z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378d8c27,2483aefc,16516e1</vt:lpwstr>
  </property>
  <property fmtid="{D5CDD505-2E9C-101B-9397-08002B2CF9AE}" pid="3" name="ClassificationContentMarkingHeaderFontProps">
    <vt:lpwstr>#317100,10,Calibri</vt:lpwstr>
  </property>
  <property fmtid="{D5CDD505-2E9C-101B-9397-08002B2CF9AE}" pid="4" name="ClassificationContentMarkingHeaderText">
    <vt:lpwstr>Information Classification: PUBLIC</vt:lpwstr>
  </property>
  <property fmtid="{D5CDD505-2E9C-101B-9397-08002B2CF9AE}" pid="5" name="MSIP_Label_bee4c20f-5817-432f-84ac-80a373257ed1_Enabled">
    <vt:lpwstr>true</vt:lpwstr>
  </property>
  <property fmtid="{D5CDD505-2E9C-101B-9397-08002B2CF9AE}" pid="6" name="MSIP_Label_bee4c20f-5817-432f-84ac-80a373257ed1_SetDate">
    <vt:lpwstr>2025-08-22T11:15:11Z</vt:lpwstr>
  </property>
  <property fmtid="{D5CDD505-2E9C-101B-9397-08002B2CF9AE}" pid="7" name="MSIP_Label_bee4c20f-5817-432f-84ac-80a373257ed1_Method">
    <vt:lpwstr>Privileged</vt:lpwstr>
  </property>
  <property fmtid="{D5CDD505-2E9C-101B-9397-08002B2CF9AE}" pid="8" name="MSIP_Label_bee4c20f-5817-432f-84ac-80a373257ed1_Name">
    <vt:lpwstr>bee4c20f-5817-432f-84ac-80a373257ed1</vt:lpwstr>
  </property>
  <property fmtid="{D5CDD505-2E9C-101B-9397-08002B2CF9AE}" pid="9" name="MSIP_Label_bee4c20f-5817-432f-84ac-80a373257ed1_SiteId">
    <vt:lpwstr>efaa16aa-d1de-4d58-ba2e-2833fdfdd29f</vt:lpwstr>
  </property>
  <property fmtid="{D5CDD505-2E9C-101B-9397-08002B2CF9AE}" pid="10" name="MSIP_Label_bee4c20f-5817-432f-84ac-80a373257ed1_ActionId">
    <vt:lpwstr>2a5900f2-e8fa-41e7-85bd-94715a10916e</vt:lpwstr>
  </property>
  <property fmtid="{D5CDD505-2E9C-101B-9397-08002B2CF9AE}" pid="11" name="MSIP_Label_bee4c20f-5817-432f-84ac-80a373257ed1_ContentBits">
    <vt:lpwstr>1</vt:lpwstr>
  </property>
  <property fmtid="{D5CDD505-2E9C-101B-9397-08002B2CF9AE}" pid="12" name="MSIP_Label_bee4c20f-5817-432f-84ac-80a373257ed1_Tag">
    <vt:lpwstr>10, 0, 1, 1</vt:lpwstr>
  </property>
</Properties>
</file>